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B0413" w14:paraId="2E357263" w14:textId="77777777">
        <w:tc>
          <w:tcPr>
            <w:tcW w:w="509" w:type="dxa"/>
          </w:tcPr>
          <w:p w14:paraId="772F8208" w14:textId="77777777" w:rsidR="00EB0413" w:rsidRDefault="007910C1">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49C60AB" w14:textId="77777777" w:rsidR="00EB0413" w:rsidRDefault="007910C1">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13.220.10</w:t>
            </w:r>
          </w:p>
        </w:tc>
      </w:tr>
      <w:tr w:rsidR="00EB0413" w14:paraId="3AB6B966" w14:textId="77777777">
        <w:tc>
          <w:tcPr>
            <w:tcW w:w="509" w:type="dxa"/>
          </w:tcPr>
          <w:p w14:paraId="537219F4" w14:textId="77777777" w:rsidR="00EB0413" w:rsidRDefault="007910C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B5A853F" w14:textId="77777777" w:rsidR="00EB0413" w:rsidRDefault="007910C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C84</w:t>
            </w:r>
          </w:p>
        </w:tc>
      </w:tr>
    </w:tbl>
    <w:p w14:paraId="0EF34D08" w14:textId="77777777" w:rsidR="00EB0413" w:rsidRDefault="007910C1">
      <w:pPr>
        <w:pStyle w:val="afffff0"/>
        <w:framePr w:w="9639" w:h="995" w:hRule="exact" w:hSpace="181" w:vSpace="181" w:wrap="around" w:hAnchor="page" w:x="1268" w:y="2221"/>
        <w:rPr>
          <w:rFonts w:ascii="黑体" w:eastAsia="黑体" w:hAnsi="黑体" w:hint="eastAsia"/>
          <w:b w:val="0"/>
          <w:bCs w:val="0"/>
          <w:w w:val="100"/>
          <w:sz w:val="72"/>
          <w:szCs w:val="72"/>
        </w:rPr>
      </w:pPr>
      <w:bookmarkStart w:id="0"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0"/>
    <w:p w14:paraId="26DEF09E" w14:textId="77777777" w:rsidR="00EB0413" w:rsidRDefault="007910C1">
      <w:pPr>
        <w:pStyle w:val="affffffffff2"/>
        <w:framePr w:wrap="auto"/>
        <w:ind w:right="-988"/>
        <w:jc w:val="center"/>
      </w:pPr>
      <w:r>
        <w:rPr>
          <w:rFonts w:hint="eastAsia"/>
        </w:rPr>
        <w:t xml:space="preserve">                                         </w:t>
      </w:r>
      <w:r>
        <w:t>T/</w:t>
      </w:r>
      <w:r>
        <w:rPr>
          <w:rFonts w:hint="eastAsia"/>
        </w:rPr>
        <w:t xml:space="preserve">CFPA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51C1A687" w14:textId="77777777" w:rsidR="00EB0413" w:rsidRDefault="007910C1">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27259E7" wp14:editId="27EFDE9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1E6DAD" w14:textId="77777777" w:rsidR="00EB0413" w:rsidRDefault="00EB0413">
      <w:pPr>
        <w:pStyle w:val="afffff0"/>
        <w:framePr w:w="9639" w:h="6976" w:hRule="exact" w:hSpace="0" w:vSpace="0" w:wrap="around" w:hAnchor="page" w:y="6408"/>
        <w:jc w:val="center"/>
        <w:rPr>
          <w:rFonts w:ascii="黑体" w:eastAsia="黑体" w:hAnsi="黑体" w:hint="eastAsia"/>
          <w:b w:val="0"/>
          <w:bCs w:val="0"/>
          <w:w w:val="100"/>
        </w:rPr>
      </w:pPr>
    </w:p>
    <w:p w14:paraId="63623726" w14:textId="2009BEAB" w:rsidR="00EB0413" w:rsidRDefault="001E62CE">
      <w:pPr>
        <w:pStyle w:val="affffffffff4"/>
        <w:framePr w:h="6974" w:hRule="exact" w:wrap="around" w:x="1419" w:anchorLock="1"/>
        <w:rPr>
          <w:rFonts w:hint="eastAsia"/>
        </w:rPr>
      </w:pPr>
      <w:r>
        <w:rPr>
          <w:rFonts w:hint="eastAsia"/>
        </w:rPr>
        <w:fldChar w:fldCharType="begin">
          <w:ffData>
            <w:name w:val="CSTD_NAME"/>
            <w:enabled/>
            <w:calcOnExit w:val="0"/>
            <w:textInput>
              <w:default w:val="旋转型洒水喷头"/>
            </w:textInput>
          </w:ffData>
        </w:fldChar>
      </w:r>
      <w:r>
        <w:rPr>
          <w:rFonts w:hint="eastAsia"/>
        </w:rPr>
        <w:instrText xml:space="preserve"> </w:instrText>
      </w:r>
      <w:bookmarkStart w:id="3" w:name="CSTD_NAME"/>
      <w:r>
        <w:instrText>FORMTEXT</w:instrText>
      </w:r>
      <w:r>
        <w:rPr>
          <w:rFonts w:hint="eastAsia"/>
        </w:rPr>
        <w:instrText xml:space="preserve"> </w:instrText>
      </w:r>
      <w:r>
        <w:rPr>
          <w:rFonts w:hint="eastAsia"/>
        </w:rPr>
      </w:r>
      <w:r>
        <w:rPr>
          <w:rFonts w:hint="eastAsia"/>
        </w:rPr>
        <w:fldChar w:fldCharType="separate"/>
      </w:r>
      <w:r>
        <w:rPr>
          <w:rFonts w:hint="eastAsia"/>
          <w:noProof/>
        </w:rPr>
        <w:t>旋转型洒水喷头</w:t>
      </w:r>
      <w:r>
        <w:rPr>
          <w:rFonts w:hint="eastAsia"/>
        </w:rPr>
        <w:fldChar w:fldCharType="end"/>
      </w:r>
      <w:bookmarkEnd w:id="3"/>
    </w:p>
    <w:p w14:paraId="49EA9A93" w14:textId="77777777" w:rsidR="00EB0413" w:rsidRDefault="00EB0413">
      <w:pPr>
        <w:framePr w:w="9639" w:h="6974" w:hRule="exact" w:wrap="around" w:vAnchor="page" w:hAnchor="page" w:x="1419" w:y="6408" w:anchorLock="1"/>
        <w:ind w:left="-1418"/>
      </w:pPr>
    </w:p>
    <w:bookmarkStart w:id="4" w:name="OLE_LINK3"/>
    <w:bookmarkStart w:id="5" w:name="OLE_LINK4"/>
    <w:p w14:paraId="4838D736" w14:textId="77777777" w:rsidR="00EB0413" w:rsidRPr="00F744B5" w:rsidRDefault="007910C1">
      <w:pPr>
        <w:pStyle w:val="afffffff8"/>
        <w:framePr w:w="9639" w:h="6974" w:hRule="exact" w:wrap="around" w:vAnchor="page" w:hAnchor="page" w:x="1419" w:y="6408" w:anchorLock="1"/>
        <w:textAlignment w:val="bottom"/>
        <w:rPr>
          <w:rFonts w:eastAsia="黑体"/>
          <w:szCs w:val="28"/>
        </w:rPr>
      </w:pPr>
      <w:r w:rsidRPr="00F744B5">
        <w:rPr>
          <w:rFonts w:eastAsia="黑体"/>
          <w:szCs w:val="28"/>
        </w:rPr>
        <w:fldChar w:fldCharType="begin">
          <w:ffData>
            <w:name w:val="ESTD_NAME"/>
            <w:enabled/>
            <w:calcOnExit w:val="0"/>
            <w:textInput>
              <w:default w:val="点击此处添加标准名称的英文译名"/>
            </w:textInput>
          </w:ffData>
        </w:fldChar>
      </w:r>
      <w:bookmarkStart w:id="6" w:name="ESTD_NAME"/>
      <w:r w:rsidRPr="00F744B5">
        <w:rPr>
          <w:rFonts w:eastAsia="黑体"/>
          <w:szCs w:val="28"/>
        </w:rPr>
        <w:instrText xml:space="preserve"> FORMTEXT </w:instrText>
      </w:r>
      <w:r w:rsidRPr="00F744B5">
        <w:rPr>
          <w:rFonts w:eastAsia="黑体"/>
          <w:szCs w:val="28"/>
        </w:rPr>
      </w:r>
      <w:r w:rsidRPr="00F744B5">
        <w:rPr>
          <w:rFonts w:eastAsia="黑体"/>
          <w:szCs w:val="28"/>
        </w:rPr>
        <w:fldChar w:fldCharType="separate"/>
      </w:r>
      <w:bookmarkStart w:id="7" w:name="_Hlk185498170"/>
      <w:r w:rsidRPr="00F744B5">
        <w:rPr>
          <w:rFonts w:eastAsia="黑体" w:hint="eastAsia"/>
          <w:szCs w:val="28"/>
        </w:rPr>
        <w:t>Rotating automatic sprinkler fire extinguishing equipment</w:t>
      </w:r>
      <w:bookmarkEnd w:id="7"/>
      <w:r w:rsidRPr="00F744B5">
        <w:rPr>
          <w:rFonts w:eastAsia="黑体"/>
          <w:szCs w:val="28"/>
        </w:rPr>
        <w:fldChar w:fldCharType="end"/>
      </w:r>
      <w:bookmarkEnd w:id="4"/>
      <w:bookmarkEnd w:id="5"/>
      <w:bookmarkEnd w:id="6"/>
    </w:p>
    <w:p w14:paraId="47A51C57" w14:textId="77777777" w:rsidR="00EB0413" w:rsidRPr="009733E0" w:rsidRDefault="00EB0413">
      <w:pPr>
        <w:framePr w:w="9639" w:h="6974" w:hRule="exact" w:wrap="around" w:vAnchor="page" w:hAnchor="page" w:x="1419" w:y="6408" w:anchorLock="1"/>
        <w:spacing w:line="760" w:lineRule="exact"/>
        <w:ind w:left="-1418"/>
      </w:pPr>
    </w:p>
    <w:p w14:paraId="243D1AC3" w14:textId="77777777" w:rsidR="00EB0413" w:rsidRDefault="00EB0413">
      <w:pPr>
        <w:pStyle w:val="afffffff8"/>
        <w:framePr w:w="9639" w:h="6974" w:hRule="exact" w:wrap="around" w:vAnchor="page" w:hAnchor="page" w:x="1419" w:y="6408" w:anchorLock="1"/>
        <w:textAlignment w:val="bottom"/>
        <w:rPr>
          <w:rFonts w:eastAsia="黑体"/>
          <w:szCs w:val="28"/>
        </w:rPr>
      </w:pPr>
    </w:p>
    <w:p w14:paraId="5738668E" w14:textId="56B67745" w:rsidR="00EB0413" w:rsidRDefault="00885090">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报批稿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14:paraId="29C34CE0" w14:textId="77777777" w:rsidR="00EB0413" w:rsidRDefault="007910C1">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4468E772" w14:textId="77777777" w:rsidR="00EB0413" w:rsidRDefault="007910C1">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0783D17E" w14:textId="77777777" w:rsidR="00EB0413" w:rsidRDefault="007910C1">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中国消防协会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708706A" w14:textId="77777777" w:rsidR="00EB0413" w:rsidRDefault="007910C1">
      <w:pPr>
        <w:rPr>
          <w:rFonts w:ascii="宋体" w:hAnsi="宋体" w:hint="eastAsia"/>
          <w:sz w:val="28"/>
          <w:szCs w:val="28"/>
        </w:rPr>
        <w:sectPr w:rsidR="00EB0413" w:rsidSect="008901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83B2172" wp14:editId="4F7EDD0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603557" w14:textId="77777777" w:rsidR="00602CF7" w:rsidRDefault="00602CF7" w:rsidP="00602CF7">
      <w:pPr>
        <w:pStyle w:val="affffffa"/>
        <w:spacing w:after="360"/>
      </w:pPr>
      <w:bookmarkStart w:id="16" w:name="BookMark1"/>
      <w:bookmarkStart w:id="17" w:name="_Toc188367471"/>
      <w:bookmarkStart w:id="18" w:name="_Toc185859274"/>
      <w:bookmarkStart w:id="19" w:name="_Toc191302734"/>
      <w:bookmarkStart w:id="20" w:name="_Toc213163247"/>
      <w:bookmarkStart w:id="21" w:name="_Toc215049007"/>
      <w:bookmarkStart w:id="22" w:name="_Toc221107460"/>
      <w:bookmarkStart w:id="23" w:name="_Toc221107483"/>
      <w:r w:rsidRPr="00602CF7">
        <w:rPr>
          <w:rFonts w:hint="eastAsia"/>
          <w:spacing w:val="320"/>
        </w:rPr>
        <w:lastRenderedPageBreak/>
        <w:t>目</w:t>
      </w:r>
      <w:r>
        <w:rPr>
          <w:rFonts w:hint="eastAsia"/>
        </w:rPr>
        <w:t>次</w:t>
      </w:r>
    </w:p>
    <w:p w14:paraId="08BD4828" w14:textId="542A8F3B"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02CF7">
        <w:fldChar w:fldCharType="begin"/>
      </w:r>
      <w:r w:rsidRPr="00602CF7">
        <w:instrText xml:space="preserve"> TOC \o "1-1" \h </w:instrText>
      </w:r>
      <w:r w:rsidRPr="00602CF7">
        <w:fldChar w:fldCharType="separate"/>
      </w:r>
      <w:hyperlink w:anchor="_Toc221107521" w:history="1">
        <w:r w:rsidRPr="00602CF7">
          <w:rPr>
            <w:rStyle w:val="affffb"/>
            <w:rFonts w:hint="eastAsia"/>
            <w:noProof/>
          </w:rPr>
          <w:t>前言</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_Toc221107521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II</w:t>
        </w:r>
        <w:r w:rsidRPr="00602CF7">
          <w:rPr>
            <w:rFonts w:hint="eastAsia"/>
            <w:noProof/>
          </w:rPr>
          <w:fldChar w:fldCharType="end"/>
        </w:r>
      </w:hyperlink>
    </w:p>
    <w:p w14:paraId="6085D343" w14:textId="5BE886DA"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2" w:history="1">
        <w:r w:rsidRPr="00602CF7">
          <w:rPr>
            <w:rStyle w:val="affffb"/>
            <w:rFonts w:hint="eastAsia"/>
            <w:noProof/>
          </w:rPr>
          <w:t>引言</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_Toc221107522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III</w:t>
        </w:r>
        <w:r w:rsidRPr="00602CF7">
          <w:rPr>
            <w:rFonts w:hint="eastAsia"/>
            <w:noProof/>
          </w:rPr>
          <w:fldChar w:fldCharType="end"/>
        </w:r>
      </w:hyperlink>
    </w:p>
    <w:p w14:paraId="09069C0B" w14:textId="7FF1CB70"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3" w:history="1">
        <w:r w:rsidRPr="00602CF7">
          <w:rPr>
            <w:rStyle w:val="affffb"/>
            <w:rFonts w:hint="eastAsia"/>
            <w:noProof/>
          </w:rPr>
          <w:t>1</w:t>
        </w:r>
        <w:r>
          <w:rPr>
            <w:rStyle w:val="affffb"/>
            <w:noProof/>
          </w:rPr>
          <w:t xml:space="preserve"> </w:t>
        </w:r>
        <w:r w:rsidRPr="00602CF7">
          <w:rPr>
            <w:rStyle w:val="affffb"/>
            <w:rFonts w:hint="eastAsia"/>
            <w:noProof/>
          </w:rPr>
          <w:t xml:space="preserve"> 范围</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_Toc221107523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1</w:t>
        </w:r>
        <w:r w:rsidRPr="00602CF7">
          <w:rPr>
            <w:rFonts w:hint="eastAsia"/>
            <w:noProof/>
          </w:rPr>
          <w:fldChar w:fldCharType="end"/>
        </w:r>
      </w:hyperlink>
    </w:p>
    <w:p w14:paraId="5D9CF848" w14:textId="71C0FC71"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4" w:history="1">
        <w:r w:rsidRPr="00602CF7">
          <w:rPr>
            <w:rStyle w:val="affffb"/>
            <w:rFonts w:hint="eastAsia"/>
            <w:noProof/>
          </w:rPr>
          <w:t>2</w:t>
        </w:r>
        <w:r>
          <w:rPr>
            <w:rStyle w:val="affffb"/>
            <w:noProof/>
          </w:rPr>
          <w:t xml:space="preserve"> </w:t>
        </w:r>
        <w:r w:rsidRPr="00602CF7">
          <w:rPr>
            <w:rStyle w:val="affffb"/>
            <w:rFonts w:hint="eastAsia"/>
            <w:noProof/>
          </w:rPr>
          <w:t xml:space="preserve"> 规范性引用文件</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_Toc221107524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1</w:t>
        </w:r>
        <w:r w:rsidRPr="00602CF7">
          <w:rPr>
            <w:rFonts w:hint="eastAsia"/>
            <w:noProof/>
          </w:rPr>
          <w:fldChar w:fldCharType="end"/>
        </w:r>
      </w:hyperlink>
    </w:p>
    <w:p w14:paraId="69EDDB63" w14:textId="18230730"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5" w:history="1">
        <w:r w:rsidRPr="00602CF7">
          <w:rPr>
            <w:rStyle w:val="affffb"/>
            <w:rFonts w:hint="eastAsia"/>
            <w:noProof/>
          </w:rPr>
          <w:t>3</w:t>
        </w:r>
        <w:r>
          <w:rPr>
            <w:rStyle w:val="affffb"/>
            <w:noProof/>
          </w:rPr>
          <w:t xml:space="preserve"> </w:t>
        </w:r>
        <w:r w:rsidRPr="00602CF7">
          <w:rPr>
            <w:rStyle w:val="affffb"/>
            <w:rFonts w:hint="eastAsia"/>
            <w:noProof/>
          </w:rPr>
          <w:t xml:space="preserve"> 术语和定义</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_Toc221107525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1</w:t>
        </w:r>
        <w:r w:rsidRPr="00602CF7">
          <w:rPr>
            <w:rFonts w:hint="eastAsia"/>
            <w:noProof/>
          </w:rPr>
          <w:fldChar w:fldCharType="end"/>
        </w:r>
      </w:hyperlink>
    </w:p>
    <w:p w14:paraId="6506611E" w14:textId="709EDBFA"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6" w:history="1">
        <w:r w:rsidRPr="00602CF7">
          <w:rPr>
            <w:rStyle w:val="affffb"/>
            <w:rFonts w:hint="eastAsia"/>
            <w:noProof/>
          </w:rPr>
          <w:t>4</w:t>
        </w:r>
        <w:r>
          <w:rPr>
            <w:rStyle w:val="affffb"/>
            <w:noProof/>
          </w:rPr>
          <w:t xml:space="preserve"> </w:t>
        </w:r>
        <w:r w:rsidRPr="00602CF7">
          <w:rPr>
            <w:rStyle w:val="affffb"/>
            <w:rFonts w:hint="eastAsia"/>
            <w:noProof/>
          </w:rPr>
          <w:t xml:space="preserve"> 分类与结构</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_Toc221107526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1</w:t>
        </w:r>
        <w:r w:rsidRPr="00602CF7">
          <w:rPr>
            <w:rFonts w:hint="eastAsia"/>
            <w:noProof/>
          </w:rPr>
          <w:fldChar w:fldCharType="end"/>
        </w:r>
      </w:hyperlink>
    </w:p>
    <w:p w14:paraId="40C8BB47" w14:textId="781C23BD"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7" w:history="1">
        <w:r w:rsidRPr="00602CF7">
          <w:rPr>
            <w:rStyle w:val="affffb"/>
            <w:rFonts w:hint="eastAsia"/>
            <w:noProof/>
          </w:rPr>
          <w:t>5</w:t>
        </w:r>
        <w:r>
          <w:rPr>
            <w:rStyle w:val="affffb"/>
            <w:noProof/>
          </w:rPr>
          <w:t xml:space="preserve"> </w:t>
        </w:r>
        <w:r w:rsidRPr="00602CF7">
          <w:rPr>
            <w:rStyle w:val="affffb"/>
            <w:rFonts w:hint="eastAsia"/>
            <w:noProof/>
          </w:rPr>
          <w:t xml:space="preserve"> 性能要求</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_Toc221107527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3</w:t>
        </w:r>
        <w:r w:rsidRPr="00602CF7">
          <w:rPr>
            <w:rFonts w:hint="eastAsia"/>
            <w:noProof/>
          </w:rPr>
          <w:fldChar w:fldCharType="end"/>
        </w:r>
      </w:hyperlink>
    </w:p>
    <w:p w14:paraId="6FC5648A" w14:textId="1839E1EB"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8" w:history="1">
        <w:r w:rsidRPr="00602CF7">
          <w:rPr>
            <w:rStyle w:val="affffb"/>
            <w:rFonts w:hint="eastAsia"/>
            <w:noProof/>
          </w:rPr>
          <w:t>6</w:t>
        </w:r>
        <w:r>
          <w:rPr>
            <w:rStyle w:val="affffb"/>
            <w:noProof/>
          </w:rPr>
          <w:t xml:space="preserve"> </w:t>
        </w:r>
        <w:r w:rsidRPr="00602CF7">
          <w:rPr>
            <w:rStyle w:val="affffb"/>
            <w:rFonts w:hint="eastAsia"/>
            <w:noProof/>
          </w:rPr>
          <w:t xml:space="preserve"> 试验方法</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_Toc221107528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4</w:t>
        </w:r>
        <w:r w:rsidRPr="00602CF7">
          <w:rPr>
            <w:rFonts w:hint="eastAsia"/>
            <w:noProof/>
          </w:rPr>
          <w:fldChar w:fldCharType="end"/>
        </w:r>
      </w:hyperlink>
    </w:p>
    <w:p w14:paraId="02AEE27F" w14:textId="1856AB7C"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29" w:history="1">
        <w:r w:rsidRPr="00602CF7">
          <w:rPr>
            <w:rStyle w:val="affffb"/>
            <w:rFonts w:hint="eastAsia"/>
            <w:noProof/>
          </w:rPr>
          <w:t>7</w:t>
        </w:r>
        <w:r>
          <w:rPr>
            <w:rStyle w:val="affffb"/>
            <w:noProof/>
          </w:rPr>
          <w:t xml:space="preserve"> </w:t>
        </w:r>
        <w:r w:rsidRPr="00602CF7">
          <w:rPr>
            <w:rStyle w:val="affffb"/>
            <w:rFonts w:hint="eastAsia"/>
            <w:noProof/>
          </w:rPr>
          <w:t xml:space="preserve"> 检验规则</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_Toc221107529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5</w:t>
        </w:r>
        <w:r w:rsidRPr="00602CF7">
          <w:rPr>
            <w:rFonts w:hint="eastAsia"/>
            <w:noProof/>
          </w:rPr>
          <w:fldChar w:fldCharType="end"/>
        </w:r>
      </w:hyperlink>
    </w:p>
    <w:p w14:paraId="0A33C608" w14:textId="2A6FEEB2"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30" w:history="1">
        <w:r w:rsidRPr="00602CF7">
          <w:rPr>
            <w:rStyle w:val="affffb"/>
            <w:rFonts w:hint="eastAsia"/>
            <w:noProof/>
          </w:rPr>
          <w:t>8</w:t>
        </w:r>
        <w:r>
          <w:rPr>
            <w:rStyle w:val="affffb"/>
            <w:noProof/>
          </w:rPr>
          <w:t xml:space="preserve"> </w:t>
        </w:r>
        <w:r w:rsidRPr="00602CF7">
          <w:rPr>
            <w:rStyle w:val="affffb"/>
            <w:rFonts w:hint="eastAsia"/>
            <w:noProof/>
          </w:rPr>
          <w:t xml:space="preserve"> 标志、包装、运输及贮存</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_Toc221107530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5</w:t>
        </w:r>
        <w:r w:rsidRPr="00602CF7">
          <w:rPr>
            <w:rFonts w:hint="eastAsia"/>
            <w:noProof/>
          </w:rPr>
          <w:fldChar w:fldCharType="end"/>
        </w:r>
      </w:hyperlink>
    </w:p>
    <w:p w14:paraId="7F40D49B" w14:textId="5E6CBDB5"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31" w:history="1">
        <w:r w:rsidRPr="00602CF7">
          <w:rPr>
            <w:rStyle w:val="affffb"/>
            <w:rFonts w:hint="eastAsia"/>
            <w:noProof/>
          </w:rPr>
          <w:t>附录A（规范性）</w:t>
        </w:r>
        <w:r>
          <w:rPr>
            <w:rStyle w:val="affffb"/>
            <w:noProof/>
          </w:rPr>
          <w:t xml:space="preserve"> </w:t>
        </w:r>
        <w:r w:rsidRPr="00602CF7">
          <w:rPr>
            <w:rStyle w:val="affffb"/>
            <w:rFonts w:hint="eastAsia"/>
            <w:noProof/>
          </w:rPr>
          <w:t xml:space="preserve"> 旋转型喷头主要技术参数</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_Toc221107531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7</w:t>
        </w:r>
        <w:r w:rsidRPr="00602CF7">
          <w:rPr>
            <w:rFonts w:hint="eastAsia"/>
            <w:noProof/>
          </w:rPr>
          <w:fldChar w:fldCharType="end"/>
        </w:r>
      </w:hyperlink>
    </w:p>
    <w:p w14:paraId="75293BE0" w14:textId="6B41B17C" w:rsidR="00602CF7" w:rsidRPr="00602CF7" w:rsidRDefault="00602CF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07532" w:history="1">
        <w:r w:rsidRPr="00602CF7">
          <w:rPr>
            <w:rStyle w:val="affffb"/>
            <w:rFonts w:hint="eastAsia"/>
            <w:noProof/>
          </w:rPr>
          <w:t>附录B（规范性）</w:t>
        </w:r>
        <w:r>
          <w:rPr>
            <w:rStyle w:val="affffb"/>
            <w:noProof/>
          </w:rPr>
          <w:t xml:space="preserve"> </w:t>
        </w:r>
        <w:r w:rsidRPr="00602CF7">
          <w:rPr>
            <w:rStyle w:val="affffb"/>
            <w:rFonts w:hint="eastAsia"/>
            <w:noProof/>
          </w:rPr>
          <w:t xml:space="preserve"> 实验环境要求</w:t>
        </w:r>
        <w:r w:rsidRPr="00602CF7">
          <w:rPr>
            <w:rFonts w:hint="eastAsia"/>
            <w:noProof/>
          </w:rPr>
          <w:tab/>
        </w:r>
        <w:r w:rsidRPr="00602CF7">
          <w:rPr>
            <w:rFonts w:hint="eastAsia"/>
            <w:noProof/>
          </w:rPr>
          <w:fldChar w:fldCharType="begin"/>
        </w:r>
        <w:r w:rsidRPr="00602CF7">
          <w:rPr>
            <w:rFonts w:hint="eastAsia"/>
            <w:noProof/>
          </w:rPr>
          <w:instrText xml:space="preserve"> </w:instrText>
        </w:r>
        <w:r w:rsidRPr="00602CF7">
          <w:rPr>
            <w:noProof/>
          </w:rPr>
          <w:instrText>PAGEREF _Toc221107532 \h</w:instrText>
        </w:r>
        <w:r w:rsidRPr="00602CF7">
          <w:rPr>
            <w:rFonts w:hint="eastAsia"/>
            <w:noProof/>
          </w:rPr>
          <w:instrText xml:space="preserve"> </w:instrText>
        </w:r>
        <w:r w:rsidRPr="00602CF7">
          <w:rPr>
            <w:rFonts w:hint="eastAsia"/>
            <w:noProof/>
          </w:rPr>
        </w:r>
        <w:r w:rsidRPr="00602CF7">
          <w:rPr>
            <w:rFonts w:hint="eastAsia"/>
            <w:noProof/>
          </w:rPr>
          <w:fldChar w:fldCharType="separate"/>
        </w:r>
        <w:r w:rsidRPr="00602CF7">
          <w:rPr>
            <w:noProof/>
          </w:rPr>
          <w:t>8</w:t>
        </w:r>
        <w:r w:rsidRPr="00602CF7">
          <w:rPr>
            <w:rFonts w:hint="eastAsia"/>
            <w:noProof/>
          </w:rPr>
          <w:fldChar w:fldCharType="end"/>
        </w:r>
      </w:hyperlink>
    </w:p>
    <w:p w14:paraId="672F2244" w14:textId="49EB01ED" w:rsidR="00602CF7" w:rsidRPr="00602CF7" w:rsidRDefault="00602CF7" w:rsidP="00602CF7">
      <w:pPr>
        <w:pStyle w:val="affffffa"/>
        <w:spacing w:after="360"/>
        <w:sectPr w:rsidR="00602CF7" w:rsidRPr="00602CF7" w:rsidSect="00602CF7">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602CF7">
        <w:fldChar w:fldCharType="end"/>
      </w:r>
    </w:p>
    <w:p w14:paraId="5332484A" w14:textId="77777777" w:rsidR="00EB0413" w:rsidRDefault="007910C1">
      <w:pPr>
        <w:pStyle w:val="a6"/>
        <w:spacing w:before="900" w:after="360"/>
      </w:pPr>
      <w:bookmarkStart w:id="24" w:name="_Toc221107521"/>
      <w:bookmarkStart w:id="25" w:name="BookMark2"/>
      <w:bookmarkEnd w:id="16"/>
      <w:r>
        <w:rPr>
          <w:rFonts w:hint="eastAsia"/>
          <w:spacing w:val="320"/>
        </w:rPr>
        <w:lastRenderedPageBreak/>
        <w:t>前</w:t>
      </w:r>
      <w:r>
        <w:rPr>
          <w:rFonts w:hint="eastAsia"/>
        </w:rPr>
        <w:t>言</w:t>
      </w:r>
      <w:bookmarkEnd w:id="17"/>
      <w:bookmarkEnd w:id="18"/>
      <w:bookmarkEnd w:id="19"/>
      <w:bookmarkEnd w:id="20"/>
      <w:bookmarkEnd w:id="21"/>
      <w:bookmarkEnd w:id="22"/>
      <w:bookmarkEnd w:id="23"/>
      <w:bookmarkEnd w:id="24"/>
    </w:p>
    <w:p w14:paraId="4B0C278F" w14:textId="77777777" w:rsidR="00EB0413" w:rsidRDefault="007910C1">
      <w:pPr>
        <w:pStyle w:val="afffff5"/>
        <w:ind w:firstLine="420"/>
      </w:pPr>
      <w:r>
        <w:rPr>
          <w:rFonts w:hint="eastAsia"/>
        </w:rPr>
        <w:t>本文件按照GB/T 1.1—2020《标准化工作导则  第1部分：标准化文件的结构和起草规则》的规定起草。</w:t>
      </w:r>
    </w:p>
    <w:p w14:paraId="2C566946" w14:textId="77777777" w:rsidR="00EB0413" w:rsidRDefault="007910C1">
      <w:pPr>
        <w:pStyle w:val="afffff5"/>
        <w:ind w:firstLine="420"/>
      </w:pPr>
      <w:r>
        <w:rPr>
          <w:rFonts w:hint="eastAsia"/>
        </w:rPr>
        <w:t>请注意本文件的某些内容可能涉及专利。本文件的发布机构不承担识别专利的责任。</w:t>
      </w:r>
    </w:p>
    <w:p w14:paraId="0A11717C" w14:textId="77777777" w:rsidR="00EB0413" w:rsidRDefault="007910C1">
      <w:pPr>
        <w:pStyle w:val="afffff5"/>
        <w:ind w:firstLine="420"/>
      </w:pPr>
      <w:r>
        <w:rPr>
          <w:rFonts w:hint="eastAsia"/>
        </w:rPr>
        <w:t>本文件由克里斯科技（珠海）有限公司提出。</w:t>
      </w:r>
    </w:p>
    <w:p w14:paraId="5A3B475C" w14:textId="77777777" w:rsidR="00EB0413" w:rsidRDefault="007910C1">
      <w:pPr>
        <w:pStyle w:val="afffff5"/>
        <w:ind w:firstLine="420"/>
      </w:pPr>
      <w:r>
        <w:rPr>
          <w:rFonts w:hint="eastAsia"/>
        </w:rPr>
        <w:t>本文件由中国消防协会归口。</w:t>
      </w:r>
    </w:p>
    <w:p w14:paraId="2F2D7FCC" w14:textId="63B1C588" w:rsidR="00EB0413" w:rsidRDefault="007910C1">
      <w:pPr>
        <w:pStyle w:val="afffff5"/>
        <w:ind w:firstLine="420"/>
      </w:pPr>
      <w:r>
        <w:rPr>
          <w:rFonts w:hint="eastAsia"/>
        </w:rPr>
        <w:t>本文件起草单位：克里斯科技（珠海）有限公司、中国消防救援学院、珠海市消防救援支队、</w:t>
      </w:r>
      <w:r w:rsidR="00EA3CF2" w:rsidRPr="00EA3CF2">
        <w:rPr>
          <w:rFonts w:hint="eastAsia"/>
        </w:rPr>
        <w:t>广东铧安科技有限公司</w:t>
      </w:r>
      <w:r w:rsidR="00EA3CF2">
        <w:rPr>
          <w:rFonts w:hint="eastAsia"/>
        </w:rPr>
        <w:t>、</w:t>
      </w:r>
      <w:r>
        <w:rPr>
          <w:rFonts w:hint="eastAsia"/>
        </w:rPr>
        <w:t>东莞市极光石机电设备有限公司、北京蓝鲸标准化技术研究有限公司。</w:t>
      </w:r>
    </w:p>
    <w:p w14:paraId="7F8C73BF" w14:textId="4768BEAE" w:rsidR="00EB0413" w:rsidRDefault="007910C1">
      <w:pPr>
        <w:pStyle w:val="afffff5"/>
        <w:ind w:firstLine="420"/>
      </w:pPr>
      <w:r>
        <w:rPr>
          <w:rFonts w:hint="eastAsia"/>
        </w:rPr>
        <w:t>本文件主要起草人：</w:t>
      </w:r>
      <w:r w:rsidR="00CE68FE" w:rsidRPr="00CE68FE">
        <w:rPr>
          <w:rFonts w:hint="eastAsia"/>
        </w:rPr>
        <w:t>詹剑飞、王浩宇、颜日明、</w:t>
      </w:r>
      <w:r>
        <w:rPr>
          <w:rFonts w:hint="eastAsia"/>
        </w:rPr>
        <w:t>刘克业、</w:t>
      </w:r>
      <w:r w:rsidR="007C1583">
        <w:rPr>
          <w:rFonts w:hint="eastAsia"/>
        </w:rPr>
        <w:t>李</w:t>
      </w:r>
      <w:proofErr w:type="gramStart"/>
      <w:r w:rsidR="007C1583">
        <w:rPr>
          <w:rFonts w:hint="eastAsia"/>
        </w:rPr>
        <w:t>汕</w:t>
      </w:r>
      <w:proofErr w:type="gramEnd"/>
      <w:r>
        <w:rPr>
          <w:rFonts w:hint="eastAsia"/>
        </w:rPr>
        <w:t>、</w:t>
      </w:r>
      <w:r w:rsidR="00EA3CF2">
        <w:rPr>
          <w:rFonts w:hint="eastAsia"/>
        </w:rPr>
        <w:t>陈伟军、</w:t>
      </w:r>
      <w:r>
        <w:rPr>
          <w:rFonts w:hint="eastAsia"/>
        </w:rPr>
        <w:t>程潞样、赵亮、沈刚。</w:t>
      </w:r>
    </w:p>
    <w:p w14:paraId="677AB46D" w14:textId="77777777" w:rsidR="00EB0413" w:rsidRDefault="00EB0413">
      <w:pPr>
        <w:pStyle w:val="afffff5"/>
        <w:ind w:firstLineChars="95" w:firstLine="199"/>
      </w:pPr>
    </w:p>
    <w:p w14:paraId="26D3A819" w14:textId="77777777" w:rsidR="006B754F" w:rsidRDefault="006B754F">
      <w:pPr>
        <w:pStyle w:val="afffff5"/>
        <w:ind w:firstLineChars="95" w:firstLine="199"/>
      </w:pPr>
    </w:p>
    <w:p w14:paraId="4A4160E5" w14:textId="07C2B458" w:rsidR="006B754F" w:rsidRDefault="006B754F">
      <w:pPr>
        <w:pStyle w:val="afffff5"/>
        <w:ind w:firstLineChars="95" w:firstLine="199"/>
        <w:sectPr w:rsidR="006B754F" w:rsidSect="00602CF7">
          <w:pgSz w:w="11906" w:h="16838"/>
          <w:pgMar w:top="1928" w:right="1134" w:bottom="1134" w:left="1134" w:header="1418" w:footer="1134" w:gutter="284"/>
          <w:pgNumType w:fmt="upperRoman"/>
          <w:cols w:space="425"/>
          <w:formProt w:val="0"/>
          <w:docGrid w:linePitch="312"/>
        </w:sectPr>
      </w:pPr>
    </w:p>
    <w:p w14:paraId="1CCAD8EC" w14:textId="77777777" w:rsidR="00D900F7" w:rsidRDefault="00D900F7" w:rsidP="00D900F7">
      <w:pPr>
        <w:pStyle w:val="a6"/>
        <w:spacing w:after="360"/>
      </w:pPr>
      <w:bookmarkStart w:id="26" w:name="_Toc221107461"/>
      <w:bookmarkStart w:id="27" w:name="_Toc221107484"/>
      <w:bookmarkStart w:id="28" w:name="_Toc221107522"/>
      <w:bookmarkStart w:id="29" w:name="BookMark3"/>
      <w:bookmarkEnd w:id="25"/>
      <w:r w:rsidRPr="00D900F7">
        <w:rPr>
          <w:rFonts w:hint="eastAsia"/>
          <w:spacing w:val="320"/>
        </w:rPr>
        <w:lastRenderedPageBreak/>
        <w:t>引</w:t>
      </w:r>
      <w:r>
        <w:rPr>
          <w:rFonts w:hint="eastAsia"/>
        </w:rPr>
        <w:t>言</w:t>
      </w:r>
      <w:bookmarkEnd w:id="26"/>
      <w:bookmarkEnd w:id="27"/>
      <w:bookmarkEnd w:id="28"/>
    </w:p>
    <w:p w14:paraId="51C9D919" w14:textId="07CD4F33" w:rsidR="00D900F7" w:rsidRDefault="00D900F7" w:rsidP="00D900F7">
      <w:pPr>
        <w:pStyle w:val="afffff5"/>
        <w:ind w:firstLine="420"/>
      </w:pPr>
      <w:r w:rsidRPr="00D900F7">
        <w:rPr>
          <w:rFonts w:hint="eastAsia"/>
        </w:rPr>
        <w:t>旋转型洒水喷头作为自动喷水灭火系统中的重要组件，凭借水力学环流推动原理，能</w:t>
      </w:r>
      <w:r w:rsidR="00CA39AA">
        <w:rPr>
          <w:rFonts w:hint="eastAsia"/>
        </w:rPr>
        <w:t>利用喷淋泵</w:t>
      </w:r>
      <w:r w:rsidR="000F613C">
        <w:rPr>
          <w:rFonts w:hint="eastAsia"/>
        </w:rPr>
        <w:t>加</w:t>
      </w:r>
      <w:r w:rsidR="00CA39AA">
        <w:rPr>
          <w:rFonts w:hint="eastAsia"/>
        </w:rPr>
        <w:t>压</w:t>
      </w:r>
      <w:r w:rsidRPr="00D900F7">
        <w:rPr>
          <w:rFonts w:hint="eastAsia"/>
        </w:rPr>
        <w:t>产生较大</w:t>
      </w:r>
      <w:r w:rsidR="00CA39AA">
        <w:rPr>
          <w:rFonts w:hint="eastAsia"/>
        </w:rPr>
        <w:t>冲击力的大直径水滴</w:t>
      </w:r>
      <w:r w:rsidRPr="00D900F7">
        <w:rPr>
          <w:rFonts w:hint="eastAsia"/>
        </w:rPr>
        <w:t>，在火灾扑救中具有响应迅速、洒水均匀、覆盖范围广</w:t>
      </w:r>
      <w:r w:rsidR="00CA39AA">
        <w:rPr>
          <w:rFonts w:hint="eastAsia"/>
        </w:rPr>
        <w:t>、灭火迅速</w:t>
      </w:r>
      <w:r w:rsidRPr="00D900F7">
        <w:rPr>
          <w:rFonts w:hint="eastAsia"/>
        </w:rPr>
        <w:t>等优势，可有效适配多种危险等级场所的灭火需求。为统一旋转型洒水喷头的技术要求、试验方法、检验规则及标志、包装、运输与贮存等内容，保障产品质量一致性和灭火可靠性，规范产品生产、检验与应用环节，依据GB/T 1.1—2020《标准化工作导则 第1部分：标准化文件的结构和起草规则》制定本文件。</w:t>
      </w:r>
    </w:p>
    <w:p w14:paraId="25F4C6BE" w14:textId="379E5FB1" w:rsidR="00D900F7" w:rsidRDefault="00D900F7" w:rsidP="00D900F7">
      <w:pPr>
        <w:pStyle w:val="afffff5"/>
        <w:ind w:firstLine="420"/>
      </w:pPr>
      <w:r w:rsidRPr="00D900F7">
        <w:rPr>
          <w:rFonts w:hint="eastAsia"/>
        </w:rPr>
        <w:t>本文件的发布与实施，旨在为旋转型洒水喷头的研发、生产、检测及工程应用提供技术依据，助力提升自动喷水灭火系统的火灾防控效能，保障人民生命财产安全。本文件主要规定了旋转型洒水喷头的分类与结构、性能要求、试验方法、检验规则等核心内容，适用于自动喷水灭火系统中下垂旋转型洒水喷头的设计、生产、检验和使用。</w:t>
      </w:r>
    </w:p>
    <w:p w14:paraId="3729F57A" w14:textId="77777777" w:rsidR="00D900F7" w:rsidRDefault="00D900F7" w:rsidP="00D900F7">
      <w:pPr>
        <w:pStyle w:val="afffff5"/>
        <w:ind w:firstLine="420"/>
      </w:pPr>
    </w:p>
    <w:p w14:paraId="6A65BAD8" w14:textId="59149CFD" w:rsidR="00D900F7" w:rsidRPr="00D900F7" w:rsidRDefault="00D900F7" w:rsidP="00D900F7">
      <w:pPr>
        <w:pStyle w:val="afffff5"/>
        <w:ind w:firstLine="420"/>
        <w:sectPr w:rsidR="00D900F7" w:rsidRPr="00D900F7" w:rsidSect="00D900F7">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492F0A6E" w14:textId="77777777" w:rsidR="00EB0413" w:rsidRDefault="00EB0413">
      <w:pPr>
        <w:spacing w:line="20" w:lineRule="exact"/>
        <w:jc w:val="center"/>
        <w:rPr>
          <w:rFonts w:ascii="黑体" w:eastAsia="黑体" w:hAnsi="黑体" w:hint="eastAsia"/>
          <w:sz w:val="32"/>
          <w:szCs w:val="32"/>
        </w:rPr>
      </w:pPr>
      <w:bookmarkStart w:id="30" w:name="BookMark4"/>
      <w:bookmarkEnd w:id="29"/>
    </w:p>
    <w:p w14:paraId="2CB0049D" w14:textId="77777777" w:rsidR="00EB0413" w:rsidRDefault="00EB0413">
      <w:pPr>
        <w:spacing w:line="20" w:lineRule="exact"/>
        <w:jc w:val="center"/>
        <w:rPr>
          <w:rFonts w:ascii="黑体" w:eastAsia="黑体" w:hAnsi="黑体" w:hint="eastAsia"/>
          <w:sz w:val="32"/>
          <w:szCs w:val="32"/>
        </w:rPr>
      </w:pPr>
    </w:p>
    <w:bookmarkStart w:id="31" w:name="NEW_STAND_NAME" w:displacedByCustomXml="next"/>
    <w:sdt>
      <w:sdtPr>
        <w:tag w:val="NEW_STAND_NAME"/>
        <w:id w:val="595910757"/>
        <w:lock w:val="sdtLocked"/>
        <w:placeholder>
          <w:docPart w:val="88F8957E4755458CA6044EE5756B9635"/>
        </w:placeholder>
      </w:sdtPr>
      <w:sdtContent>
        <w:p w14:paraId="77ADCF07" w14:textId="58994D57" w:rsidR="00EB0413" w:rsidRDefault="007910C1">
          <w:pPr>
            <w:pStyle w:val="afffffffff8"/>
            <w:spacing w:beforeLines="1" w:before="2" w:afterLines="220" w:after="528"/>
            <w:rPr>
              <w:rFonts w:hint="eastAsia"/>
            </w:rPr>
          </w:pPr>
          <w:r>
            <w:rPr>
              <w:rFonts w:hint="eastAsia"/>
            </w:rPr>
            <w:t>旋转</w:t>
          </w:r>
          <w:r w:rsidR="001E62CE">
            <w:rPr>
              <w:rFonts w:hint="eastAsia"/>
            </w:rPr>
            <w:t>型洒水</w:t>
          </w:r>
          <w:r w:rsidR="002F3DBA">
            <w:rPr>
              <w:rFonts w:hint="eastAsia"/>
            </w:rPr>
            <w:t>喷头</w:t>
          </w:r>
        </w:p>
      </w:sdtContent>
    </w:sdt>
    <w:p w14:paraId="2C357F59" w14:textId="0C38DB79" w:rsidR="002F3DBA" w:rsidRDefault="007910C1" w:rsidP="002F3DBA">
      <w:pPr>
        <w:pStyle w:val="affc"/>
        <w:spacing w:before="240" w:after="240"/>
      </w:pPr>
      <w:bookmarkStart w:id="32" w:name="_Toc26648465"/>
      <w:bookmarkStart w:id="33" w:name="_Toc26718930"/>
      <w:bookmarkStart w:id="34" w:name="_Toc97192964"/>
      <w:bookmarkStart w:id="35" w:name="_Toc17233333"/>
      <w:bookmarkStart w:id="36" w:name="_Toc26986771"/>
      <w:bookmarkStart w:id="37" w:name="_Toc191302735"/>
      <w:bookmarkStart w:id="38" w:name="_Toc185859275"/>
      <w:bookmarkStart w:id="39" w:name="_Toc24884211"/>
      <w:bookmarkStart w:id="40" w:name="_Toc188367472"/>
      <w:bookmarkStart w:id="41" w:name="_Toc24884218"/>
      <w:bookmarkStart w:id="42" w:name="_Toc17233325"/>
      <w:bookmarkStart w:id="43" w:name="_Toc26986530"/>
      <w:bookmarkStart w:id="44" w:name="_Toc213163248"/>
      <w:bookmarkStart w:id="45" w:name="_Toc215049008"/>
      <w:bookmarkStart w:id="46" w:name="_Toc221107462"/>
      <w:bookmarkStart w:id="47" w:name="_Toc221107485"/>
      <w:bookmarkStart w:id="48" w:name="_Toc221107523"/>
      <w:bookmarkEnd w:id="31"/>
      <w:r>
        <w:rPr>
          <w:rFonts w:hint="eastAsia"/>
        </w:rPr>
        <w:t>范围</w:t>
      </w:r>
      <w:bookmarkStart w:id="49" w:name="_Toc24884219"/>
      <w:bookmarkStart w:id="50" w:name="_Toc26648466"/>
      <w:bookmarkStart w:id="51" w:name="_Toc17233326"/>
      <w:bookmarkStart w:id="52" w:name="_Toc17233334"/>
      <w:bookmarkStart w:id="53" w:name="_Toc24884212"/>
      <w:bookmarkStart w:id="54" w:name="_Toc191302736"/>
      <w:bookmarkStart w:id="55" w:name="_Toc97192965"/>
      <w:bookmarkStart w:id="56" w:name="_Toc185859276"/>
      <w:bookmarkStart w:id="57" w:name="_Toc26986772"/>
      <w:bookmarkStart w:id="58" w:name="_Toc26718931"/>
      <w:bookmarkStart w:id="59" w:name="_Toc26986531"/>
      <w:bookmarkStart w:id="60" w:name="_Toc18836747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BCFB870" w14:textId="1C8735FA" w:rsidR="002F3DBA" w:rsidRDefault="002F3DBA" w:rsidP="00602CF7">
      <w:pPr>
        <w:pStyle w:val="afffff5"/>
        <w:ind w:firstLine="420"/>
      </w:pPr>
      <w:bookmarkStart w:id="61" w:name="_Toc213163249"/>
      <w:bookmarkStart w:id="62" w:name="_Toc215049009"/>
      <w:bookmarkStart w:id="63" w:name="_Toc221107463"/>
      <w:bookmarkStart w:id="64" w:name="_Toc221107486"/>
      <w:r>
        <w:rPr>
          <w:rFonts w:hint="eastAsia"/>
        </w:rPr>
        <w:t>本</w:t>
      </w:r>
      <w:r w:rsidRPr="002F3DBA">
        <w:rPr>
          <w:rFonts w:hint="eastAsia"/>
        </w:rPr>
        <w:t>文件规定了旋转型洒水喷头的</w:t>
      </w:r>
      <w:r w:rsidR="00DD46B2">
        <w:rPr>
          <w:rFonts w:hint="eastAsia"/>
        </w:rPr>
        <w:t>分类与结构、性能要求、试验方法、检验规则</w:t>
      </w:r>
      <w:r w:rsidR="00141429">
        <w:rPr>
          <w:rFonts w:hint="eastAsia"/>
        </w:rPr>
        <w:t>和产品的</w:t>
      </w:r>
      <w:r w:rsidR="00DD46B2">
        <w:rPr>
          <w:rFonts w:hint="eastAsia"/>
        </w:rPr>
        <w:t>标志、</w:t>
      </w:r>
      <w:r w:rsidRPr="002F3DBA">
        <w:rPr>
          <w:rFonts w:hint="eastAsia"/>
        </w:rPr>
        <w:t>包装、运输</w:t>
      </w:r>
      <w:r w:rsidR="00141429">
        <w:rPr>
          <w:rFonts w:hint="eastAsia"/>
        </w:rPr>
        <w:t>及</w:t>
      </w:r>
      <w:r w:rsidRPr="002F3DBA">
        <w:rPr>
          <w:rFonts w:hint="eastAsia"/>
        </w:rPr>
        <w:t>贮存。</w:t>
      </w:r>
      <w:bookmarkEnd w:id="61"/>
      <w:bookmarkEnd w:id="62"/>
      <w:bookmarkEnd w:id="63"/>
      <w:bookmarkEnd w:id="64"/>
    </w:p>
    <w:p w14:paraId="6FE1D20C" w14:textId="7DE7B683" w:rsidR="002F3DBA" w:rsidRPr="002F3DBA" w:rsidRDefault="002F3DBA" w:rsidP="00602CF7">
      <w:pPr>
        <w:pStyle w:val="afffff5"/>
        <w:ind w:firstLine="420"/>
      </w:pPr>
      <w:bookmarkStart w:id="65" w:name="_Toc213163250"/>
      <w:bookmarkStart w:id="66" w:name="_Toc215049010"/>
      <w:bookmarkStart w:id="67" w:name="_Toc221107464"/>
      <w:bookmarkStart w:id="68" w:name="_Toc221107487"/>
      <w:r w:rsidRPr="002F3DBA">
        <w:rPr>
          <w:rFonts w:hint="eastAsia"/>
        </w:rPr>
        <w:t>本文件适用于自动喷水灭火系统</w:t>
      </w:r>
      <w:r w:rsidR="00ED5628">
        <w:rPr>
          <w:rFonts w:hint="eastAsia"/>
        </w:rPr>
        <w:t>中</w:t>
      </w:r>
      <w:r w:rsidR="00CA3A05">
        <w:rPr>
          <w:rFonts w:hint="eastAsia"/>
        </w:rPr>
        <w:t>的</w:t>
      </w:r>
      <w:r w:rsidR="00437043">
        <w:rPr>
          <w:rFonts w:hint="eastAsia"/>
        </w:rPr>
        <w:t>下垂</w:t>
      </w:r>
      <w:r w:rsidRPr="002F3DBA">
        <w:rPr>
          <w:rFonts w:hint="eastAsia"/>
        </w:rPr>
        <w:t>旋转</w:t>
      </w:r>
      <w:r w:rsidR="00F7416C">
        <w:rPr>
          <w:rFonts w:hint="eastAsia"/>
        </w:rPr>
        <w:t>型</w:t>
      </w:r>
      <w:r w:rsidRPr="002F3DBA">
        <w:rPr>
          <w:rFonts w:hint="eastAsia"/>
        </w:rPr>
        <w:t>洒水喷头</w:t>
      </w:r>
      <w:r w:rsidR="00627C1D">
        <w:rPr>
          <w:rFonts w:hint="eastAsia"/>
        </w:rPr>
        <w:t>，其中闭式旋转型洒水喷头</w:t>
      </w:r>
      <w:r w:rsidR="002B15B7">
        <w:rPr>
          <w:rFonts w:hint="eastAsia"/>
        </w:rPr>
        <w:t>的时间响应指数</w:t>
      </w:r>
      <w:r w:rsidR="002B15B7" w:rsidRPr="002B15B7">
        <w:rPr>
          <w:rFonts w:hint="eastAsia"/>
        </w:rPr>
        <w:t>（</w:t>
      </w:r>
      <w:r w:rsidR="002B15B7" w:rsidRPr="0086675C">
        <w:rPr>
          <w:i/>
          <w:iCs/>
        </w:rPr>
        <w:t>RTI</w:t>
      </w:r>
      <w:r w:rsidR="002B15B7" w:rsidRPr="002B15B7">
        <w:rPr>
          <w:rFonts w:hint="eastAsia"/>
        </w:rPr>
        <w:t>）</w:t>
      </w:r>
      <w:r w:rsidR="00F734FD">
        <w:rPr>
          <w:rFonts w:hint="eastAsia"/>
        </w:rPr>
        <w:t>应</w:t>
      </w:r>
      <w:r w:rsidR="00734BFE">
        <w:rPr>
          <w:rFonts w:hint="eastAsia"/>
        </w:rPr>
        <w:t>满足</w:t>
      </w:r>
      <w:r w:rsidR="008C0B6B">
        <w:rPr>
          <w:rFonts w:hint="eastAsia"/>
        </w:rPr>
        <w:t>80</w:t>
      </w:r>
      <w:r w:rsidR="0001209B">
        <w:rPr>
          <w:rFonts w:hint="eastAsia"/>
        </w:rPr>
        <w:t>＜</w:t>
      </w:r>
      <w:r w:rsidR="008C0B6B" w:rsidRPr="0086675C">
        <w:rPr>
          <w:i/>
          <w:iCs/>
        </w:rPr>
        <w:t>RTI</w:t>
      </w:r>
      <w:r w:rsidR="008C0B6B">
        <w:rPr>
          <w:rFonts w:hint="eastAsia"/>
        </w:rPr>
        <w:t>≤350</w:t>
      </w:r>
      <w:r w:rsidR="00BA7C26" w:rsidRPr="00BA7C26">
        <w:t xml:space="preserve"> m</w:t>
      </w:r>
      <w:r w:rsidR="00BA7C26" w:rsidRPr="00234CAB">
        <w:rPr>
          <w:vertAlign w:val="superscript"/>
        </w:rPr>
        <w:t>(1/2)</w:t>
      </w:r>
      <w:r w:rsidR="00BA7C26" w:rsidRPr="00BA7C26">
        <w:rPr>
          <w:rFonts w:ascii="Cambria Math" w:hAnsi="Cambria Math" w:cs="Cambria Math"/>
        </w:rPr>
        <w:t>⋅</w:t>
      </w:r>
      <w:r w:rsidR="00BA7C26" w:rsidRPr="00BA7C26">
        <w:t>s</w:t>
      </w:r>
      <w:r w:rsidR="00BA7C26" w:rsidRPr="00234CAB">
        <w:rPr>
          <w:vertAlign w:val="superscript"/>
        </w:rPr>
        <w:t>(1/2)</w:t>
      </w:r>
      <w:r w:rsidR="00627C1D">
        <w:rPr>
          <w:rFonts w:hint="eastAsia"/>
        </w:rPr>
        <w:t>。</w:t>
      </w:r>
      <w:bookmarkEnd w:id="65"/>
      <w:bookmarkEnd w:id="66"/>
      <w:bookmarkEnd w:id="67"/>
      <w:bookmarkEnd w:id="68"/>
    </w:p>
    <w:p w14:paraId="4CE39ACA" w14:textId="454418BC" w:rsidR="00EB0413" w:rsidRDefault="002F3DBA" w:rsidP="002F3DBA">
      <w:pPr>
        <w:pStyle w:val="affc"/>
        <w:spacing w:before="240" w:after="240"/>
      </w:pPr>
      <w:bookmarkStart w:id="69" w:name="_Toc213163251"/>
      <w:bookmarkStart w:id="70" w:name="_Toc215049011"/>
      <w:bookmarkStart w:id="71" w:name="_Toc221107465"/>
      <w:bookmarkStart w:id="72" w:name="_Toc221107488"/>
      <w:bookmarkStart w:id="73" w:name="_Toc221107524"/>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9"/>
      <w:bookmarkEnd w:id="70"/>
      <w:bookmarkEnd w:id="71"/>
      <w:bookmarkEnd w:id="72"/>
      <w:bookmarkEnd w:id="73"/>
    </w:p>
    <w:sdt>
      <w:sdtPr>
        <w:rPr>
          <w:rFonts w:hint="eastAsia"/>
        </w:rPr>
        <w:id w:val="715848253"/>
        <w:placeholder>
          <w:docPart w:val="DE578C7FD5CE4318914D59BF1C7AAF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2B625C0" w14:textId="77777777" w:rsidR="00EB0413" w:rsidRDefault="007910C1">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D325F2" w14:textId="77777777" w:rsidR="00EB0413" w:rsidRDefault="007910C1">
      <w:pPr>
        <w:pStyle w:val="afffff5"/>
        <w:ind w:firstLine="420"/>
      </w:pPr>
      <w:bookmarkStart w:id="74" w:name="OLE_LINK5"/>
      <w:r>
        <w:rPr>
          <w:rFonts w:hint="eastAsia"/>
        </w:rPr>
        <w:t>GB 4351-2023</w:t>
      </w:r>
      <w:bookmarkEnd w:id="74"/>
      <w:r>
        <w:rPr>
          <w:rFonts w:hint="eastAsia"/>
        </w:rPr>
        <w:t xml:space="preserve"> 手提式灭火器</w:t>
      </w:r>
    </w:p>
    <w:p w14:paraId="2F637DAC" w14:textId="77777777" w:rsidR="00EB0413" w:rsidRDefault="007910C1">
      <w:pPr>
        <w:pStyle w:val="afffff5"/>
        <w:ind w:firstLine="420"/>
      </w:pPr>
      <w:r>
        <w:rPr>
          <w:rFonts w:hint="eastAsia"/>
        </w:rPr>
        <w:t>GB 5135.1-2019 自动喷水灭火系统  第1部分：洒水喷头</w:t>
      </w:r>
    </w:p>
    <w:p w14:paraId="16D8F146" w14:textId="77777777" w:rsidR="00EB0413" w:rsidRDefault="007910C1">
      <w:pPr>
        <w:pStyle w:val="afffff5"/>
        <w:ind w:firstLine="420"/>
      </w:pPr>
      <w:r>
        <w:t>GB/T 25205</w:t>
      </w:r>
      <w:r>
        <w:rPr>
          <w:rFonts w:hint="eastAsia"/>
        </w:rPr>
        <w:t>-2010 雨淋喷头</w:t>
      </w:r>
    </w:p>
    <w:p w14:paraId="043250C5" w14:textId="03BBA472" w:rsidR="009D0897" w:rsidRDefault="009D0897">
      <w:pPr>
        <w:pStyle w:val="afffff5"/>
        <w:ind w:firstLine="420"/>
      </w:pPr>
      <w:r w:rsidRPr="009D0897">
        <w:t>GB 50261-2017 自动喷水灭火系统施工及验收规范</w:t>
      </w:r>
    </w:p>
    <w:p w14:paraId="1BACD057" w14:textId="77777777" w:rsidR="00EB0413" w:rsidRDefault="007910C1">
      <w:pPr>
        <w:pStyle w:val="affc"/>
        <w:spacing w:before="240" w:after="240"/>
      </w:pPr>
      <w:bookmarkStart w:id="75" w:name="_Toc188367474"/>
      <w:bookmarkStart w:id="76" w:name="_Toc191302737"/>
      <w:bookmarkStart w:id="77" w:name="_Toc97192966"/>
      <w:bookmarkStart w:id="78" w:name="_Toc185859277"/>
      <w:bookmarkStart w:id="79" w:name="_Toc213163252"/>
      <w:bookmarkStart w:id="80" w:name="_Toc215049012"/>
      <w:bookmarkStart w:id="81" w:name="_Toc221107466"/>
      <w:bookmarkStart w:id="82" w:name="_Toc221107489"/>
      <w:bookmarkStart w:id="83" w:name="_Toc221107525"/>
      <w:r>
        <w:rPr>
          <w:rFonts w:hint="eastAsia"/>
          <w:szCs w:val="21"/>
        </w:rPr>
        <w:t>术语和定义</w:t>
      </w:r>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id w:val="-1909835108"/>
        <w:placeholder>
          <w:docPart w:val="EEFBDBE933444D098940485EE7544E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FC15F23" w14:textId="0FECA2CC" w:rsidR="00EB0413" w:rsidRDefault="00F65080">
          <w:pPr>
            <w:pStyle w:val="afffff5"/>
            <w:ind w:firstLine="420"/>
          </w:pPr>
          <w:r>
            <w:rPr>
              <w:rFonts w:hint="eastAsia"/>
            </w:rPr>
            <w:t>GB 5135.1和GB/T 25205中</w:t>
          </w:r>
          <w:r>
            <w:t>界定的以及下列术语和定义适用于本文件。</w:t>
          </w:r>
        </w:p>
      </w:sdtContent>
    </w:sdt>
    <w:p w14:paraId="13712CF9" w14:textId="77777777" w:rsidR="00A12DAF" w:rsidRDefault="00A12DAF" w:rsidP="00A12DAF">
      <w:pPr>
        <w:pStyle w:val="afffffffffff4"/>
        <w:ind w:left="420" w:hangingChars="200" w:hanging="420"/>
        <w:rPr>
          <w:rFonts w:ascii="黑体" w:eastAsia="黑体" w:hAnsi="黑体" w:hint="eastAsia"/>
        </w:rPr>
      </w:pPr>
      <w:r w:rsidRPr="00A12DAF">
        <w:rPr>
          <w:rFonts w:ascii="黑体" w:eastAsia="黑体" w:hAnsi="黑体"/>
        </w:rPr>
        <w:br/>
      </w:r>
      <w:r>
        <w:rPr>
          <w:rFonts w:ascii="黑体" w:eastAsia="黑体" w:hAnsi="黑体" w:hint="eastAsia"/>
        </w:rPr>
        <w:t>旋转型洒水喷头</w:t>
      </w:r>
    </w:p>
    <w:p w14:paraId="77D70CD1" w14:textId="042E1420" w:rsidR="00A12DAF" w:rsidRPr="00180B08" w:rsidRDefault="00A12DAF" w:rsidP="00A12DAF">
      <w:pPr>
        <w:pStyle w:val="afffff5"/>
        <w:ind w:firstLine="420"/>
      </w:pPr>
      <w:r w:rsidRPr="00947442">
        <w:rPr>
          <w:rFonts w:hint="eastAsia"/>
        </w:rPr>
        <w:t>利用水力学环流推动原理，</w:t>
      </w:r>
      <w:r>
        <w:rPr>
          <w:rFonts w:hint="eastAsia"/>
        </w:rPr>
        <w:t>在水压驱动喷头环流腔体旋转作用下，能产生</w:t>
      </w:r>
      <w:r w:rsidR="007D6360">
        <w:rPr>
          <w:rFonts w:hint="eastAsia"/>
        </w:rPr>
        <w:t>较</w:t>
      </w:r>
      <w:r>
        <w:rPr>
          <w:rFonts w:hint="eastAsia"/>
        </w:rPr>
        <w:t>大水滴和较</w:t>
      </w:r>
      <w:r w:rsidR="000A676D">
        <w:rPr>
          <w:rFonts w:hint="eastAsia"/>
        </w:rPr>
        <w:t>高</w:t>
      </w:r>
      <w:r>
        <w:rPr>
          <w:rFonts w:hint="eastAsia"/>
        </w:rPr>
        <w:t>冲量的洒水喷头</w:t>
      </w:r>
      <w:r w:rsidR="002F3DBA">
        <w:rPr>
          <w:rFonts w:hint="eastAsia"/>
        </w:rPr>
        <w:t>（简称：喷头）</w:t>
      </w:r>
      <w:r w:rsidRPr="00947442">
        <w:rPr>
          <w:rFonts w:hint="eastAsia"/>
        </w:rPr>
        <w:t>。</w:t>
      </w:r>
    </w:p>
    <w:p w14:paraId="1013AF41" w14:textId="77777777" w:rsidR="00A12DAF" w:rsidRDefault="00A12DAF" w:rsidP="00A12DAF">
      <w:pPr>
        <w:pStyle w:val="afff2"/>
        <w:numPr>
          <w:ilvl w:val="0"/>
          <w:numId w:val="0"/>
        </w:numPr>
        <w:ind w:left="737" w:hanging="374"/>
      </w:pPr>
      <w:r>
        <w:rPr>
          <w:rFonts w:hint="eastAsia"/>
        </w:rPr>
        <w:t>[来源1：GB 5135.1-2019，3.1，有修改]</w:t>
      </w:r>
    </w:p>
    <w:p w14:paraId="4CF00697" w14:textId="204C2D95" w:rsidR="00311329" w:rsidRPr="00311329" w:rsidRDefault="00A12DAF" w:rsidP="00F534E9">
      <w:pPr>
        <w:pStyle w:val="afff2"/>
        <w:numPr>
          <w:ilvl w:val="0"/>
          <w:numId w:val="0"/>
        </w:numPr>
        <w:ind w:left="737" w:hanging="374"/>
      </w:pPr>
      <w:r>
        <w:rPr>
          <w:rFonts w:hint="eastAsia"/>
        </w:rPr>
        <w:t>[来源2：CECS 213:2012，2.0.1,有修改]</w:t>
      </w:r>
    </w:p>
    <w:p w14:paraId="3DE5A201" w14:textId="7050BAB3" w:rsidR="00EB0413" w:rsidRDefault="00326C03">
      <w:pPr>
        <w:pStyle w:val="affc"/>
        <w:spacing w:before="240" w:after="240"/>
      </w:pPr>
      <w:bookmarkStart w:id="85" w:name="_Toc188367475"/>
      <w:bookmarkStart w:id="86" w:name="_Toc191302738"/>
      <w:bookmarkStart w:id="87" w:name="_Toc213163253"/>
      <w:bookmarkStart w:id="88" w:name="_Toc215049013"/>
      <w:bookmarkStart w:id="89" w:name="_Toc221107467"/>
      <w:bookmarkStart w:id="90" w:name="_Toc221107490"/>
      <w:bookmarkStart w:id="91" w:name="_Toc221107526"/>
      <w:bookmarkStart w:id="92" w:name="_Toc185859278"/>
      <w:r>
        <w:rPr>
          <w:rFonts w:hint="eastAsia"/>
        </w:rPr>
        <w:t>分类与</w:t>
      </w:r>
      <w:r w:rsidR="00F150AA">
        <w:rPr>
          <w:rFonts w:hint="eastAsia"/>
        </w:rPr>
        <w:t>结构</w:t>
      </w:r>
      <w:bookmarkEnd w:id="85"/>
      <w:bookmarkEnd w:id="86"/>
      <w:bookmarkEnd w:id="87"/>
      <w:bookmarkEnd w:id="88"/>
      <w:bookmarkEnd w:id="89"/>
      <w:bookmarkEnd w:id="90"/>
      <w:bookmarkEnd w:id="91"/>
    </w:p>
    <w:p w14:paraId="7C801B9F" w14:textId="50204853" w:rsidR="00326C03" w:rsidRDefault="00326C03" w:rsidP="00D6217E">
      <w:pPr>
        <w:pStyle w:val="affffffffe"/>
      </w:pPr>
      <w:r>
        <w:rPr>
          <w:rFonts w:hint="eastAsia"/>
        </w:rPr>
        <w:t>分类</w:t>
      </w:r>
    </w:p>
    <w:p w14:paraId="6E2F0AAC" w14:textId="2BD9BF7D" w:rsidR="00326C03" w:rsidRDefault="00326C03" w:rsidP="0086675C">
      <w:pPr>
        <w:pStyle w:val="afffff5"/>
        <w:ind w:firstLine="420"/>
      </w:pPr>
      <w:r>
        <w:rPr>
          <w:rFonts w:hint="eastAsia"/>
        </w:rPr>
        <w:t>喷头按照结构型式分为闭式</w:t>
      </w:r>
      <w:r w:rsidRPr="00973913">
        <w:rPr>
          <w:rFonts w:hint="eastAsia"/>
        </w:rPr>
        <w:t>旋转</w:t>
      </w:r>
      <w:r w:rsidR="00353592">
        <w:rPr>
          <w:rFonts w:hint="eastAsia"/>
        </w:rPr>
        <w:t>型</w:t>
      </w:r>
      <w:r>
        <w:rPr>
          <w:rFonts w:hint="eastAsia"/>
        </w:rPr>
        <w:t>洒水喷头和</w:t>
      </w:r>
      <w:proofErr w:type="gramStart"/>
      <w:r>
        <w:rPr>
          <w:rFonts w:hint="eastAsia"/>
        </w:rPr>
        <w:t>开式</w:t>
      </w:r>
      <w:proofErr w:type="gramEnd"/>
      <w:r w:rsidRPr="00973913">
        <w:rPr>
          <w:rFonts w:hint="eastAsia"/>
        </w:rPr>
        <w:t>旋转</w:t>
      </w:r>
      <w:r w:rsidR="00353592">
        <w:rPr>
          <w:rFonts w:hint="eastAsia"/>
        </w:rPr>
        <w:t>型</w:t>
      </w:r>
      <w:r>
        <w:rPr>
          <w:rFonts w:hint="eastAsia"/>
        </w:rPr>
        <w:t>洒水喷头。</w:t>
      </w:r>
    </w:p>
    <w:p w14:paraId="2D84E3CB" w14:textId="6BBDA9AC" w:rsidR="00973913" w:rsidRDefault="00326C03" w:rsidP="00973913">
      <w:pPr>
        <w:pStyle w:val="affffffffe"/>
      </w:pPr>
      <w:r>
        <w:rPr>
          <w:rFonts w:hint="eastAsia"/>
        </w:rPr>
        <w:t>结构</w:t>
      </w:r>
    </w:p>
    <w:p w14:paraId="529E4A25" w14:textId="03C7A207" w:rsidR="00326C03" w:rsidRDefault="009D0897" w:rsidP="009D0897">
      <w:pPr>
        <w:pStyle w:val="afffffffff1"/>
      </w:pPr>
      <w:r w:rsidRPr="009D0897">
        <w:t>闭式旋转型洒水喷头至少应由环流腔体、进水管、水封活塞、热敏元件、</w:t>
      </w:r>
      <w:proofErr w:type="gramStart"/>
      <w:r w:rsidRPr="009D0897">
        <w:t>轭</w:t>
      </w:r>
      <w:proofErr w:type="gramEnd"/>
      <w:r w:rsidRPr="009D0897">
        <w:t>臂、调节螺丝、密封件等组成；</w:t>
      </w:r>
      <w:proofErr w:type="gramStart"/>
      <w:r w:rsidRPr="009D0897">
        <w:t>开式</w:t>
      </w:r>
      <w:proofErr w:type="gramEnd"/>
      <w:r w:rsidRPr="009D0897">
        <w:t>旋转型洒水喷头至少应由环流腔体、进水管、分流器、</w:t>
      </w:r>
      <w:proofErr w:type="gramStart"/>
      <w:r w:rsidRPr="009D0897">
        <w:t>轭</w:t>
      </w:r>
      <w:proofErr w:type="gramEnd"/>
      <w:r w:rsidRPr="009D0897">
        <w:t>臂、调节螺丝、滚珠等组成</w:t>
      </w:r>
      <w:r w:rsidR="00326C03" w:rsidRPr="009F3DF4">
        <w:rPr>
          <w:rFonts w:hint="eastAsia"/>
        </w:rPr>
        <w:t>。</w:t>
      </w:r>
    </w:p>
    <w:p w14:paraId="68E4AF91" w14:textId="30410EB6" w:rsidR="007256D8" w:rsidRPr="009F3DF4" w:rsidRDefault="007256D8" w:rsidP="0086675C">
      <w:pPr>
        <w:pStyle w:val="afffffffff1"/>
      </w:pPr>
      <w:r>
        <w:rPr>
          <w:rFonts w:hint="eastAsia"/>
        </w:rPr>
        <w:t>闭式喷头结构如图1所示，</w:t>
      </w:r>
      <w:proofErr w:type="gramStart"/>
      <w:r>
        <w:rPr>
          <w:rFonts w:hint="eastAsia"/>
        </w:rPr>
        <w:t>开式</w:t>
      </w:r>
      <w:proofErr w:type="gramEnd"/>
      <w:r>
        <w:rPr>
          <w:rFonts w:hint="eastAsia"/>
        </w:rPr>
        <w:t>喷头结构如图2所示。</w:t>
      </w:r>
    </w:p>
    <w:p w14:paraId="4E810E62" w14:textId="77777777" w:rsidR="00EB0413" w:rsidRDefault="007910C1">
      <w:pPr>
        <w:pStyle w:val="affffffffe"/>
        <w:numPr>
          <w:ilvl w:val="0"/>
          <w:numId w:val="0"/>
        </w:numPr>
        <w:jc w:val="center"/>
      </w:pPr>
      <w:r>
        <w:rPr>
          <w:noProof/>
        </w:rPr>
        <w:lastRenderedPageBreak/>
        <w:drawing>
          <wp:inline distT="0" distB="0" distL="0" distR="0" wp14:anchorId="50F2C58A" wp14:editId="0C91111C">
            <wp:extent cx="4549140" cy="3191510"/>
            <wp:effectExtent l="0" t="0" r="7620" b="8890"/>
            <wp:docPr id="2015353049" name="图片 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53049" name="图片 3" descr="图示, 工程绘图&#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49140" cy="3191510"/>
                    </a:xfrm>
                    <a:prstGeom prst="rect">
                      <a:avLst/>
                    </a:prstGeom>
                    <a:noFill/>
                    <a:ln>
                      <a:noFill/>
                    </a:ln>
                  </pic:spPr>
                </pic:pic>
              </a:graphicData>
            </a:graphic>
          </wp:inline>
        </w:drawing>
      </w:r>
    </w:p>
    <w:p w14:paraId="48119B3F" w14:textId="77777777" w:rsidR="00EB0413" w:rsidRDefault="007910C1">
      <w:pPr>
        <w:pStyle w:val="affffffffe"/>
        <w:numPr>
          <w:ilvl w:val="0"/>
          <w:numId w:val="0"/>
        </w:numPr>
        <w:rPr>
          <w:sz w:val="18"/>
          <w:szCs w:val="18"/>
        </w:rPr>
      </w:pPr>
      <w:r>
        <w:rPr>
          <w:rFonts w:hint="eastAsia"/>
          <w:sz w:val="18"/>
          <w:szCs w:val="18"/>
        </w:rPr>
        <w:t>标引序号说明：</w:t>
      </w:r>
    </w:p>
    <w:p w14:paraId="667D8AF6" w14:textId="77777777" w:rsidR="00EB0413" w:rsidRDefault="007910C1">
      <w:pPr>
        <w:pStyle w:val="affffffffe"/>
        <w:numPr>
          <w:ilvl w:val="0"/>
          <w:numId w:val="0"/>
        </w:numPr>
        <w:rPr>
          <w:sz w:val="18"/>
          <w:szCs w:val="18"/>
        </w:rPr>
      </w:pPr>
      <w:r>
        <w:rPr>
          <w:rFonts w:hint="eastAsia"/>
          <w:sz w:val="18"/>
          <w:szCs w:val="18"/>
        </w:rPr>
        <w:t>1——调节螺丝；</w:t>
      </w:r>
    </w:p>
    <w:p w14:paraId="7948FFB7" w14:textId="77777777" w:rsidR="00EB0413" w:rsidRDefault="007910C1">
      <w:pPr>
        <w:pStyle w:val="affffffffe"/>
        <w:numPr>
          <w:ilvl w:val="0"/>
          <w:numId w:val="0"/>
        </w:numPr>
        <w:rPr>
          <w:sz w:val="18"/>
          <w:szCs w:val="18"/>
        </w:rPr>
      </w:pPr>
      <w:r>
        <w:rPr>
          <w:rFonts w:hint="eastAsia"/>
          <w:sz w:val="18"/>
          <w:szCs w:val="18"/>
        </w:rPr>
        <w:t>2——</w:t>
      </w:r>
      <w:proofErr w:type="gramStart"/>
      <w:r>
        <w:rPr>
          <w:rFonts w:hint="eastAsia"/>
          <w:sz w:val="18"/>
          <w:szCs w:val="18"/>
        </w:rPr>
        <w:t>轭</w:t>
      </w:r>
      <w:proofErr w:type="gramEnd"/>
      <w:r>
        <w:rPr>
          <w:rFonts w:hint="eastAsia"/>
          <w:sz w:val="18"/>
          <w:szCs w:val="18"/>
        </w:rPr>
        <w:t>臂；</w:t>
      </w:r>
    </w:p>
    <w:p w14:paraId="00871575" w14:textId="77777777" w:rsidR="00EB0413" w:rsidRDefault="007910C1">
      <w:pPr>
        <w:pStyle w:val="affffffffe"/>
        <w:numPr>
          <w:ilvl w:val="0"/>
          <w:numId w:val="0"/>
        </w:numPr>
        <w:rPr>
          <w:sz w:val="18"/>
          <w:szCs w:val="18"/>
        </w:rPr>
      </w:pPr>
      <w:r>
        <w:rPr>
          <w:rFonts w:hint="eastAsia"/>
          <w:sz w:val="18"/>
          <w:szCs w:val="18"/>
        </w:rPr>
        <w:t>3——热敏感元件；</w:t>
      </w:r>
    </w:p>
    <w:p w14:paraId="594ED449" w14:textId="00039D28" w:rsidR="00EB0413" w:rsidRDefault="007910C1">
      <w:pPr>
        <w:pStyle w:val="affffffffe"/>
        <w:numPr>
          <w:ilvl w:val="0"/>
          <w:numId w:val="0"/>
        </w:numPr>
        <w:rPr>
          <w:sz w:val="18"/>
          <w:szCs w:val="18"/>
        </w:rPr>
      </w:pPr>
      <w:r>
        <w:rPr>
          <w:rFonts w:hint="eastAsia"/>
          <w:sz w:val="18"/>
          <w:szCs w:val="18"/>
        </w:rPr>
        <w:t>4——</w:t>
      </w:r>
      <w:r w:rsidR="00326C03">
        <w:rPr>
          <w:rFonts w:hint="eastAsia"/>
          <w:sz w:val="18"/>
          <w:szCs w:val="18"/>
        </w:rPr>
        <w:t>环流腔体</w:t>
      </w:r>
      <w:r>
        <w:rPr>
          <w:rFonts w:hint="eastAsia"/>
          <w:sz w:val="18"/>
          <w:szCs w:val="18"/>
        </w:rPr>
        <w:t>；</w:t>
      </w:r>
    </w:p>
    <w:p w14:paraId="7C426D17" w14:textId="0B88293B" w:rsidR="00EB0413" w:rsidRDefault="007910C1">
      <w:pPr>
        <w:pStyle w:val="affffffffe"/>
        <w:numPr>
          <w:ilvl w:val="0"/>
          <w:numId w:val="0"/>
        </w:numPr>
        <w:rPr>
          <w:sz w:val="18"/>
          <w:szCs w:val="18"/>
        </w:rPr>
      </w:pPr>
      <w:r>
        <w:rPr>
          <w:rFonts w:hint="eastAsia"/>
          <w:sz w:val="18"/>
          <w:szCs w:val="18"/>
        </w:rPr>
        <w:t>6——</w:t>
      </w:r>
      <w:r w:rsidR="00B309D1">
        <w:rPr>
          <w:rFonts w:hint="eastAsia"/>
          <w:sz w:val="18"/>
          <w:szCs w:val="18"/>
        </w:rPr>
        <w:t>垫片</w:t>
      </w:r>
      <w:r>
        <w:rPr>
          <w:rFonts w:hint="eastAsia"/>
          <w:sz w:val="18"/>
          <w:szCs w:val="18"/>
        </w:rPr>
        <w:t>；</w:t>
      </w:r>
    </w:p>
    <w:p w14:paraId="1B601933" w14:textId="77777777" w:rsidR="00EB0413" w:rsidRDefault="007910C1">
      <w:pPr>
        <w:pStyle w:val="affffffffe"/>
        <w:numPr>
          <w:ilvl w:val="0"/>
          <w:numId w:val="0"/>
        </w:numPr>
        <w:rPr>
          <w:sz w:val="18"/>
          <w:szCs w:val="18"/>
        </w:rPr>
      </w:pPr>
      <w:r>
        <w:rPr>
          <w:rFonts w:hint="eastAsia"/>
          <w:sz w:val="18"/>
          <w:szCs w:val="18"/>
        </w:rPr>
        <w:t>7——滚珠；</w:t>
      </w:r>
    </w:p>
    <w:p w14:paraId="50B36728" w14:textId="01A27C3D" w:rsidR="00EB0413" w:rsidRDefault="007910C1">
      <w:pPr>
        <w:pStyle w:val="affffffffe"/>
        <w:numPr>
          <w:ilvl w:val="0"/>
          <w:numId w:val="0"/>
        </w:numPr>
        <w:rPr>
          <w:sz w:val="18"/>
          <w:szCs w:val="18"/>
        </w:rPr>
      </w:pPr>
      <w:r>
        <w:rPr>
          <w:rFonts w:hint="eastAsia"/>
          <w:sz w:val="18"/>
          <w:szCs w:val="18"/>
        </w:rPr>
        <w:t>8——</w:t>
      </w:r>
      <w:r w:rsidR="00326C03">
        <w:rPr>
          <w:rFonts w:hint="eastAsia"/>
          <w:sz w:val="18"/>
          <w:szCs w:val="18"/>
        </w:rPr>
        <w:t>活动管堵</w:t>
      </w:r>
      <w:r>
        <w:rPr>
          <w:rFonts w:hint="eastAsia"/>
          <w:sz w:val="18"/>
          <w:szCs w:val="18"/>
        </w:rPr>
        <w:t>；</w:t>
      </w:r>
    </w:p>
    <w:p w14:paraId="0D895B20" w14:textId="77777777" w:rsidR="00EB0413" w:rsidRDefault="007910C1">
      <w:pPr>
        <w:pStyle w:val="affffffffe"/>
        <w:numPr>
          <w:ilvl w:val="0"/>
          <w:numId w:val="0"/>
        </w:numPr>
        <w:rPr>
          <w:sz w:val="18"/>
          <w:szCs w:val="18"/>
        </w:rPr>
      </w:pPr>
      <w:r>
        <w:rPr>
          <w:rFonts w:hint="eastAsia"/>
          <w:sz w:val="18"/>
          <w:szCs w:val="18"/>
        </w:rPr>
        <w:t>9——进水管；</w:t>
      </w:r>
    </w:p>
    <w:p w14:paraId="69799C2F" w14:textId="77777777" w:rsidR="00EB0413" w:rsidRDefault="007910C1">
      <w:pPr>
        <w:pStyle w:val="affffffffe"/>
        <w:numPr>
          <w:ilvl w:val="0"/>
          <w:numId w:val="0"/>
        </w:numPr>
        <w:rPr>
          <w:sz w:val="18"/>
          <w:szCs w:val="18"/>
        </w:rPr>
      </w:pPr>
      <w:r>
        <w:rPr>
          <w:rFonts w:hint="eastAsia"/>
          <w:sz w:val="18"/>
          <w:szCs w:val="18"/>
        </w:rPr>
        <w:t>10——卡簧；</w:t>
      </w:r>
    </w:p>
    <w:p w14:paraId="7969B4CD" w14:textId="77777777" w:rsidR="00EB0413" w:rsidRDefault="007910C1">
      <w:pPr>
        <w:pStyle w:val="affffffffe"/>
        <w:numPr>
          <w:ilvl w:val="0"/>
          <w:numId w:val="0"/>
        </w:numPr>
        <w:rPr>
          <w:sz w:val="18"/>
          <w:szCs w:val="18"/>
        </w:rPr>
      </w:pPr>
      <w:r>
        <w:rPr>
          <w:rFonts w:hint="eastAsia"/>
          <w:sz w:val="18"/>
          <w:szCs w:val="18"/>
        </w:rPr>
        <w:t>11——螺丝。</w:t>
      </w:r>
    </w:p>
    <w:p w14:paraId="674A14BB" w14:textId="5EAC0B44" w:rsidR="00EB0413" w:rsidRDefault="007910C1">
      <w:pPr>
        <w:pStyle w:val="afd"/>
        <w:spacing w:before="120" w:after="120"/>
      </w:pPr>
      <w:r>
        <w:rPr>
          <w:rFonts w:hint="eastAsia"/>
        </w:rPr>
        <w:t>闭</w:t>
      </w:r>
      <w:r w:rsidRPr="005F5E6F">
        <w:rPr>
          <w:rFonts w:hint="eastAsia"/>
        </w:rPr>
        <w:t>式</w:t>
      </w:r>
      <w:r w:rsidR="00353592">
        <w:rPr>
          <w:rFonts w:hint="eastAsia"/>
        </w:rPr>
        <w:t>旋转型洒水喷头</w:t>
      </w:r>
    </w:p>
    <w:p w14:paraId="200A384E" w14:textId="77777777" w:rsidR="00EB0413" w:rsidRDefault="007910C1">
      <w:pPr>
        <w:pStyle w:val="afffff5"/>
        <w:ind w:firstLine="420"/>
        <w:jc w:val="center"/>
      </w:pPr>
      <w:r>
        <w:rPr>
          <w:noProof/>
        </w:rPr>
        <w:drawing>
          <wp:inline distT="0" distB="0" distL="0" distR="0" wp14:anchorId="344A07B6" wp14:editId="17168EDC">
            <wp:extent cx="4545330" cy="3146425"/>
            <wp:effectExtent l="0" t="0" r="11430" b="8255"/>
            <wp:docPr id="354233185" name="图片 4"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33185" name="图片 4" descr="图示, 工程绘图&#10;&#10;描述已自动生成"/>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545330" cy="3146425"/>
                    </a:xfrm>
                    <a:prstGeom prst="rect">
                      <a:avLst/>
                    </a:prstGeom>
                    <a:noFill/>
                    <a:ln>
                      <a:noFill/>
                    </a:ln>
                  </pic:spPr>
                </pic:pic>
              </a:graphicData>
            </a:graphic>
          </wp:inline>
        </w:drawing>
      </w:r>
    </w:p>
    <w:p w14:paraId="431ED12B" w14:textId="77777777" w:rsidR="00EB0413" w:rsidRDefault="007910C1">
      <w:pPr>
        <w:pStyle w:val="afffff5"/>
        <w:ind w:firstLine="360"/>
        <w:rPr>
          <w:sz w:val="18"/>
          <w:szCs w:val="18"/>
        </w:rPr>
      </w:pPr>
      <w:r>
        <w:rPr>
          <w:rFonts w:hint="eastAsia"/>
          <w:sz w:val="18"/>
          <w:szCs w:val="18"/>
        </w:rPr>
        <w:t>标引序号说明：</w:t>
      </w:r>
    </w:p>
    <w:p w14:paraId="104B2761" w14:textId="77777777" w:rsidR="00EB0413" w:rsidRDefault="007910C1">
      <w:pPr>
        <w:pStyle w:val="afffff5"/>
        <w:ind w:firstLine="360"/>
        <w:rPr>
          <w:sz w:val="18"/>
          <w:szCs w:val="18"/>
        </w:rPr>
      </w:pPr>
      <w:r>
        <w:rPr>
          <w:rFonts w:hint="eastAsia"/>
          <w:sz w:val="18"/>
          <w:szCs w:val="18"/>
        </w:rPr>
        <w:lastRenderedPageBreak/>
        <w:t>1——调节螺丝；</w:t>
      </w:r>
    </w:p>
    <w:p w14:paraId="2E327607" w14:textId="77777777" w:rsidR="00EB0413" w:rsidRDefault="007910C1">
      <w:pPr>
        <w:pStyle w:val="afffff5"/>
        <w:ind w:firstLine="360"/>
        <w:rPr>
          <w:sz w:val="18"/>
          <w:szCs w:val="18"/>
        </w:rPr>
      </w:pPr>
      <w:r>
        <w:rPr>
          <w:rFonts w:hint="eastAsia"/>
          <w:sz w:val="18"/>
          <w:szCs w:val="18"/>
        </w:rPr>
        <w:t>2——</w:t>
      </w:r>
      <w:proofErr w:type="gramStart"/>
      <w:r>
        <w:rPr>
          <w:rFonts w:hint="eastAsia"/>
          <w:sz w:val="18"/>
          <w:szCs w:val="18"/>
        </w:rPr>
        <w:t>轭</w:t>
      </w:r>
      <w:proofErr w:type="gramEnd"/>
      <w:r>
        <w:rPr>
          <w:rFonts w:hint="eastAsia"/>
          <w:sz w:val="18"/>
          <w:szCs w:val="18"/>
        </w:rPr>
        <w:t>臂；</w:t>
      </w:r>
    </w:p>
    <w:p w14:paraId="60E6B073" w14:textId="0939280B" w:rsidR="00EB0413" w:rsidRDefault="007910C1">
      <w:pPr>
        <w:pStyle w:val="afffff5"/>
        <w:ind w:firstLine="360"/>
        <w:rPr>
          <w:sz w:val="18"/>
          <w:szCs w:val="18"/>
        </w:rPr>
      </w:pPr>
      <w:r>
        <w:rPr>
          <w:rFonts w:hint="eastAsia"/>
          <w:sz w:val="18"/>
          <w:szCs w:val="18"/>
        </w:rPr>
        <w:t>3——</w:t>
      </w:r>
      <w:r w:rsidR="00C936F4">
        <w:rPr>
          <w:rFonts w:hint="eastAsia"/>
          <w:sz w:val="18"/>
          <w:szCs w:val="18"/>
        </w:rPr>
        <w:t>环流腔体</w:t>
      </w:r>
      <w:r>
        <w:rPr>
          <w:rFonts w:hint="eastAsia"/>
          <w:sz w:val="18"/>
          <w:szCs w:val="18"/>
        </w:rPr>
        <w:t>；</w:t>
      </w:r>
    </w:p>
    <w:p w14:paraId="23F510E8" w14:textId="77777777" w:rsidR="00EB0413" w:rsidRDefault="007910C1">
      <w:pPr>
        <w:pStyle w:val="afffff5"/>
        <w:ind w:firstLine="360"/>
        <w:rPr>
          <w:sz w:val="18"/>
          <w:szCs w:val="18"/>
        </w:rPr>
      </w:pPr>
      <w:r>
        <w:rPr>
          <w:rFonts w:hint="eastAsia"/>
          <w:sz w:val="18"/>
          <w:szCs w:val="18"/>
        </w:rPr>
        <w:t>5——滚珠；</w:t>
      </w:r>
    </w:p>
    <w:p w14:paraId="0B964B95" w14:textId="77777777" w:rsidR="00EB0413" w:rsidRDefault="007910C1">
      <w:pPr>
        <w:pStyle w:val="afffff5"/>
        <w:ind w:firstLine="360"/>
        <w:rPr>
          <w:sz w:val="18"/>
          <w:szCs w:val="18"/>
        </w:rPr>
      </w:pPr>
      <w:r>
        <w:rPr>
          <w:rFonts w:hint="eastAsia"/>
          <w:sz w:val="18"/>
          <w:szCs w:val="18"/>
        </w:rPr>
        <w:t>6——分流器；</w:t>
      </w:r>
    </w:p>
    <w:p w14:paraId="1FDE488E" w14:textId="77777777" w:rsidR="00EB0413" w:rsidRDefault="007910C1">
      <w:pPr>
        <w:pStyle w:val="afffff5"/>
        <w:ind w:firstLine="360"/>
        <w:rPr>
          <w:sz w:val="18"/>
          <w:szCs w:val="18"/>
        </w:rPr>
      </w:pPr>
      <w:r>
        <w:rPr>
          <w:rFonts w:hint="eastAsia"/>
          <w:sz w:val="18"/>
          <w:szCs w:val="18"/>
        </w:rPr>
        <w:t>7——进水管；</w:t>
      </w:r>
    </w:p>
    <w:p w14:paraId="2D92369F" w14:textId="77777777" w:rsidR="00EB0413" w:rsidRDefault="007910C1">
      <w:pPr>
        <w:pStyle w:val="afffff5"/>
        <w:ind w:firstLine="360"/>
        <w:rPr>
          <w:sz w:val="18"/>
          <w:szCs w:val="18"/>
        </w:rPr>
      </w:pPr>
      <w:r>
        <w:rPr>
          <w:rFonts w:hint="eastAsia"/>
          <w:sz w:val="18"/>
          <w:szCs w:val="18"/>
        </w:rPr>
        <w:t>8——卡簧；</w:t>
      </w:r>
    </w:p>
    <w:p w14:paraId="5D462CBB" w14:textId="77777777" w:rsidR="00EB0413" w:rsidRDefault="007910C1">
      <w:pPr>
        <w:pStyle w:val="afffff5"/>
        <w:ind w:firstLine="360"/>
        <w:rPr>
          <w:sz w:val="18"/>
          <w:szCs w:val="18"/>
        </w:rPr>
      </w:pPr>
      <w:r>
        <w:rPr>
          <w:rFonts w:hint="eastAsia"/>
          <w:sz w:val="18"/>
          <w:szCs w:val="18"/>
        </w:rPr>
        <w:t>9——螺丝。</w:t>
      </w:r>
    </w:p>
    <w:p w14:paraId="682ED9E6" w14:textId="515A65AF" w:rsidR="00EB0413" w:rsidRDefault="007910C1">
      <w:pPr>
        <w:pStyle w:val="afd"/>
        <w:spacing w:before="120" w:after="120"/>
      </w:pPr>
      <w:proofErr w:type="gramStart"/>
      <w:r w:rsidRPr="005F5E6F">
        <w:rPr>
          <w:rFonts w:hint="eastAsia"/>
        </w:rPr>
        <w:t>开式</w:t>
      </w:r>
      <w:proofErr w:type="gramEnd"/>
      <w:r w:rsidR="00353592">
        <w:rPr>
          <w:rFonts w:hint="eastAsia"/>
        </w:rPr>
        <w:t>旋转型洒水喷头</w:t>
      </w:r>
    </w:p>
    <w:p w14:paraId="686A2FD5" w14:textId="0369E59C" w:rsidR="00EB0413" w:rsidRDefault="007910C1" w:rsidP="0086675C">
      <w:pPr>
        <w:pStyle w:val="affd"/>
        <w:spacing w:before="120" w:after="120"/>
      </w:pPr>
      <w:bookmarkStart w:id="93" w:name="_Toc191302739"/>
      <w:bookmarkStart w:id="94" w:name="_Toc188367476"/>
      <w:r>
        <w:rPr>
          <w:rFonts w:hint="eastAsia"/>
        </w:rPr>
        <w:t>型号</w:t>
      </w:r>
      <w:bookmarkEnd w:id="93"/>
      <w:r w:rsidR="007256D8">
        <w:rPr>
          <w:rFonts w:hint="eastAsia"/>
        </w:rPr>
        <w:t>编制</w:t>
      </w:r>
    </w:p>
    <w:p w14:paraId="6F37DC4A" w14:textId="77C20422" w:rsidR="00A6029A" w:rsidRPr="00A6029A" w:rsidRDefault="00A6029A" w:rsidP="00A6029A">
      <w:pPr>
        <w:pStyle w:val="afffff5"/>
        <w:ind w:firstLine="420"/>
      </w:pPr>
      <w:r>
        <w:rPr>
          <w:rFonts w:hint="eastAsia"/>
        </w:rPr>
        <w:t>旋转型洒水喷头的型号编制方法符合以下规定：</w:t>
      </w:r>
    </w:p>
    <w:p w14:paraId="7B1B904A" w14:textId="2EF0BB50" w:rsidR="00A82B96" w:rsidRDefault="00091500" w:rsidP="00A6029A">
      <w:pPr>
        <w:pStyle w:val="afffff5"/>
        <w:ind w:firstLineChars="195" w:firstLine="409"/>
        <w:rPr>
          <w:noProof/>
        </w:rPr>
      </w:pPr>
      <w:r>
        <w:rPr>
          <w:noProof/>
        </w:rPr>
        <mc:AlternateContent>
          <mc:Choice Requires="wps">
            <w:drawing>
              <wp:anchor distT="0" distB="0" distL="114300" distR="114300" simplePos="0" relativeHeight="251670528" behindDoc="0" locked="0" layoutInCell="1" allowOverlap="1" wp14:anchorId="6FE10B2F" wp14:editId="2B3F3A88">
                <wp:simplePos x="0" y="0"/>
                <wp:positionH relativeFrom="column">
                  <wp:posOffset>715899</wp:posOffset>
                </wp:positionH>
                <wp:positionV relativeFrom="paragraph">
                  <wp:posOffset>167996</wp:posOffset>
                </wp:positionV>
                <wp:extent cx="3175" cy="1140460"/>
                <wp:effectExtent l="0" t="0" r="34925" b="21590"/>
                <wp:wrapNone/>
                <wp:docPr id="749240874" name="直接连接符 3"/>
                <wp:cNvGraphicFramePr/>
                <a:graphic xmlns:a="http://schemas.openxmlformats.org/drawingml/2006/main">
                  <a:graphicData uri="http://schemas.microsoft.com/office/word/2010/wordprocessingShape">
                    <wps:wsp>
                      <wps:cNvCnPr/>
                      <wps:spPr bwMode="auto">
                        <a:xfrm flipH="1">
                          <a:off x="0" y="0"/>
                          <a:ext cx="3175" cy="114046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90DAE8B" id="直接连接符 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3.25pt" to="56.6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"/>
            </w:pict>
          </mc:Fallback>
        </mc:AlternateContent>
      </w:r>
      <w:r>
        <w:rPr>
          <w:noProof/>
        </w:rPr>
        <mc:AlternateContent>
          <mc:Choice Requires="wps">
            <w:drawing>
              <wp:anchor distT="0" distB="0" distL="114300" distR="114300" simplePos="0" relativeHeight="251667456" behindDoc="0" locked="0" layoutInCell="1" allowOverlap="1" wp14:anchorId="4134673A" wp14:editId="4A92F744">
                <wp:simplePos x="0" y="0"/>
                <wp:positionH relativeFrom="column">
                  <wp:posOffset>891185</wp:posOffset>
                </wp:positionH>
                <wp:positionV relativeFrom="paragraph">
                  <wp:posOffset>174625</wp:posOffset>
                </wp:positionV>
                <wp:extent cx="6985" cy="982345"/>
                <wp:effectExtent l="0" t="0" r="31115" b="27305"/>
                <wp:wrapNone/>
                <wp:docPr id="1316745585" name="直接连接符 3"/>
                <wp:cNvGraphicFramePr/>
                <a:graphic xmlns:a="http://schemas.openxmlformats.org/drawingml/2006/main">
                  <a:graphicData uri="http://schemas.microsoft.com/office/word/2010/wordprocessingShape">
                    <wps:wsp>
                      <wps:cNvCnPr/>
                      <wps:spPr bwMode="auto">
                        <a:xfrm>
                          <a:off x="0" y="0"/>
                          <a:ext cx="6985" cy="98234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B08ABE0" id="直接连接符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13.75pt" to="70.7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"/>
            </w:pict>
          </mc:Fallback>
        </mc:AlternateContent>
      </w:r>
      <w:r>
        <w:rPr>
          <w:noProof/>
        </w:rPr>
        <mc:AlternateContent>
          <mc:Choice Requires="wps">
            <w:drawing>
              <wp:anchor distT="0" distB="0" distL="114300" distR="114300" simplePos="0" relativeHeight="251664384" behindDoc="0" locked="0" layoutInCell="1" allowOverlap="1" wp14:anchorId="56736F7C" wp14:editId="0F98DAEA">
                <wp:simplePos x="0" y="0"/>
                <wp:positionH relativeFrom="column">
                  <wp:posOffset>1052297</wp:posOffset>
                </wp:positionH>
                <wp:positionV relativeFrom="paragraph">
                  <wp:posOffset>175260</wp:posOffset>
                </wp:positionV>
                <wp:extent cx="7315" cy="798246"/>
                <wp:effectExtent l="0" t="0" r="31115" b="20955"/>
                <wp:wrapNone/>
                <wp:docPr id="2140077100" name="直接连接符 3"/>
                <wp:cNvGraphicFramePr/>
                <a:graphic xmlns:a="http://schemas.openxmlformats.org/drawingml/2006/main">
                  <a:graphicData uri="http://schemas.microsoft.com/office/word/2010/wordprocessingShape">
                    <wps:wsp>
                      <wps:cNvCnPr/>
                      <wps:spPr bwMode="auto">
                        <a:xfrm>
                          <a:off x="0" y="0"/>
                          <a:ext cx="7315" cy="798246"/>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520AAF3" id="直接连接符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5pt,13.8pt" to="83.4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"/>
            </w:pict>
          </mc:Fallback>
        </mc:AlternateContent>
      </w:r>
      <w:r w:rsidR="00A6029A">
        <w:rPr>
          <w:noProof/>
        </w:rPr>
        <mc:AlternateContent>
          <mc:Choice Requires="wps">
            <w:drawing>
              <wp:anchor distT="0" distB="0" distL="114300" distR="114300" simplePos="0" relativeHeight="251673600" behindDoc="0" locked="0" layoutInCell="1" allowOverlap="1" wp14:anchorId="631D1F43" wp14:editId="32525453">
                <wp:simplePos x="0" y="0"/>
                <wp:positionH relativeFrom="column">
                  <wp:posOffset>488950</wp:posOffset>
                </wp:positionH>
                <wp:positionV relativeFrom="paragraph">
                  <wp:posOffset>174625</wp:posOffset>
                </wp:positionV>
                <wp:extent cx="12065" cy="1312545"/>
                <wp:effectExtent l="0" t="0" r="26035" b="20955"/>
                <wp:wrapNone/>
                <wp:docPr id="681030429" name="直接连接符 3"/>
                <wp:cNvGraphicFramePr/>
                <a:graphic xmlns:a="http://schemas.openxmlformats.org/drawingml/2006/main">
                  <a:graphicData uri="http://schemas.microsoft.com/office/word/2010/wordprocessingShape">
                    <wps:wsp>
                      <wps:cNvCnPr/>
                      <wps:spPr bwMode="auto">
                        <a:xfrm>
                          <a:off x="0" y="0"/>
                          <a:ext cx="12065" cy="131254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5B84591" id="直接连接符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3.75pt" to="39.4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"/>
            </w:pict>
          </mc:Fallback>
        </mc:AlternateContent>
      </w:r>
      <w:r w:rsidR="00A82B96">
        <w:rPr>
          <w:rFonts w:hint="eastAsia"/>
          <w:noProof/>
        </w:rPr>
        <w:t xml:space="preserve"> </w:t>
      </w:r>
      <w:r>
        <w:rPr>
          <w:rFonts w:hint="eastAsia"/>
          <w:noProof/>
        </w:rPr>
        <w:t xml:space="preserve"> </w:t>
      </w:r>
      <w:r w:rsidR="00A6029A">
        <w:rPr>
          <w:rFonts w:hint="eastAsia"/>
          <w:noProof/>
        </w:rPr>
        <w:t>ZST</w:t>
      </w:r>
      <w:r w:rsidR="00A82B96">
        <w:rPr>
          <w:rFonts w:hint="eastAsia"/>
          <w:noProof/>
        </w:rPr>
        <w:t xml:space="preserve"> XZ</w:t>
      </w:r>
      <w:r>
        <w:rPr>
          <w:rFonts w:hint="eastAsia"/>
          <w:noProof/>
        </w:rPr>
        <w:t>/</w:t>
      </w:r>
      <w:r w:rsidR="00A82B96">
        <w:rPr>
          <w:rFonts w:hint="eastAsia"/>
          <w:noProof/>
        </w:rPr>
        <w:t>S</w:t>
      </w:r>
      <w:r>
        <w:rPr>
          <w:rFonts w:hint="eastAsia"/>
          <w:noProof/>
        </w:rPr>
        <w:t>/</w:t>
      </w:r>
      <w:r w:rsidR="00A82B96">
        <w:rPr>
          <w:rFonts w:hint="eastAsia"/>
          <w:noProof/>
        </w:rPr>
        <w:t>XX</w:t>
      </w:r>
      <w:r>
        <w:rPr>
          <w:rFonts w:hint="eastAsia"/>
          <w:noProof/>
        </w:rPr>
        <w:t>/</w:t>
      </w:r>
      <w:r w:rsidR="00A82B96">
        <w:rPr>
          <w:rFonts w:hint="eastAsia"/>
          <w:noProof/>
        </w:rPr>
        <w:t>XX</w:t>
      </w:r>
    </w:p>
    <w:p w14:paraId="075AE3A6" w14:textId="7FE7B2CE" w:rsidR="003A26B9" w:rsidRDefault="00091500" w:rsidP="00662A22">
      <w:pPr>
        <w:pStyle w:val="afffff5"/>
        <w:ind w:firstLineChars="300" w:firstLine="630"/>
        <w:rPr>
          <w:noProof/>
        </w:rPr>
      </w:pPr>
      <w:r>
        <w:rPr>
          <w:noProof/>
        </w:rPr>
        <mc:AlternateContent>
          <mc:Choice Requires="wps">
            <w:drawing>
              <wp:anchor distT="0" distB="0" distL="114300" distR="114300" simplePos="0" relativeHeight="251661312" behindDoc="0" locked="0" layoutInCell="1" allowOverlap="1" wp14:anchorId="3B1700E6" wp14:editId="795813A1">
                <wp:simplePos x="0" y="0"/>
                <wp:positionH relativeFrom="column">
                  <wp:posOffset>1249045</wp:posOffset>
                </wp:positionH>
                <wp:positionV relativeFrom="paragraph">
                  <wp:posOffset>5080</wp:posOffset>
                </wp:positionV>
                <wp:extent cx="6985" cy="628650"/>
                <wp:effectExtent l="0" t="0" r="31115" b="19050"/>
                <wp:wrapNone/>
                <wp:docPr id="45490907" name="直接连接符 3"/>
                <wp:cNvGraphicFramePr/>
                <a:graphic xmlns:a="http://schemas.openxmlformats.org/drawingml/2006/main">
                  <a:graphicData uri="http://schemas.microsoft.com/office/word/2010/wordprocessingShape">
                    <wps:wsp>
                      <wps:cNvCnPr/>
                      <wps:spPr bwMode="auto">
                        <a:xfrm>
                          <a:off x="0" y="0"/>
                          <a:ext cx="6985" cy="62865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578033F" id="直接连接符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4pt" to="98.9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"/>
            </w:pict>
          </mc:Fallback>
        </mc:AlternateContent>
      </w:r>
    </w:p>
    <w:p w14:paraId="0FD7ED07" w14:textId="3165562E" w:rsidR="003A26B9" w:rsidRDefault="003A26B9" w:rsidP="00662A22">
      <w:pPr>
        <w:pStyle w:val="afffff5"/>
        <w:ind w:firstLineChars="300" w:firstLine="630"/>
        <w:rPr>
          <w:noProof/>
        </w:rPr>
      </w:pPr>
    </w:p>
    <w:p w14:paraId="182C1661" w14:textId="358C0784" w:rsidR="003A26B9" w:rsidRDefault="003A26B9" w:rsidP="00662A22">
      <w:pPr>
        <w:pStyle w:val="afffff5"/>
        <w:ind w:firstLineChars="300" w:firstLine="630"/>
        <w:rPr>
          <w:noProof/>
        </w:rPr>
      </w:pPr>
    </w:p>
    <w:p w14:paraId="0CDB1971" w14:textId="546488B5" w:rsidR="003A26B9" w:rsidRDefault="00A82B96" w:rsidP="00662A22">
      <w:pPr>
        <w:pStyle w:val="afffff5"/>
        <w:ind w:firstLineChars="300" w:firstLine="630"/>
        <w:rPr>
          <w:noProof/>
        </w:rPr>
      </w:pPr>
      <w:r>
        <w:rPr>
          <w:noProof/>
        </w:rPr>
        <mc:AlternateContent>
          <mc:Choice Requires="wps">
            <w:drawing>
              <wp:anchor distT="0" distB="0" distL="114300" distR="114300" simplePos="0" relativeHeight="251662336" behindDoc="0" locked="0" layoutInCell="1" allowOverlap="1" wp14:anchorId="438D8B9F" wp14:editId="5DB1EFB0">
                <wp:simplePos x="0" y="0"/>
                <wp:positionH relativeFrom="column">
                  <wp:posOffset>1257224</wp:posOffset>
                </wp:positionH>
                <wp:positionV relativeFrom="paragraph">
                  <wp:posOffset>97992</wp:posOffset>
                </wp:positionV>
                <wp:extent cx="1036218" cy="17831"/>
                <wp:effectExtent l="0" t="0" r="31115" b="20320"/>
                <wp:wrapNone/>
                <wp:docPr id="715492038" name="直接连接符 4"/>
                <wp:cNvGraphicFramePr/>
                <a:graphic xmlns:a="http://schemas.openxmlformats.org/drawingml/2006/main">
                  <a:graphicData uri="http://schemas.microsoft.com/office/word/2010/wordprocessingShape">
                    <wps:wsp>
                      <wps:cNvCnPr/>
                      <wps:spPr bwMode="auto">
                        <a:xfrm flipV="1">
                          <a:off x="0" y="0"/>
                          <a:ext cx="1036218" cy="17831"/>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046494A" id="直接连接符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7.7pt" to="180.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"/>
            </w:pict>
          </mc:Fallback>
        </mc:AlternateContent>
      </w:r>
      <w:r w:rsidR="00EC1D8A">
        <w:rPr>
          <w:rFonts w:hint="eastAsia"/>
          <w:noProof/>
        </w:rPr>
        <w:t xml:space="preserve">                             </w:t>
      </w:r>
      <w:r w:rsidR="00A6029A">
        <w:rPr>
          <w:rFonts w:hint="eastAsia"/>
          <w:noProof/>
        </w:rPr>
        <w:t>自定义代号</w:t>
      </w:r>
    </w:p>
    <w:p w14:paraId="11115013" w14:textId="3CA228CE" w:rsidR="003A26B9" w:rsidRDefault="003A26B9" w:rsidP="00662A22">
      <w:pPr>
        <w:pStyle w:val="afffff5"/>
        <w:ind w:firstLineChars="300" w:firstLine="630"/>
      </w:pPr>
      <w:r>
        <w:rPr>
          <w:noProof/>
        </w:rPr>
        <mc:AlternateContent>
          <mc:Choice Requires="wps">
            <w:drawing>
              <wp:anchor distT="0" distB="0" distL="114300" distR="114300" simplePos="0" relativeHeight="251665408" behindDoc="0" locked="0" layoutInCell="1" allowOverlap="1" wp14:anchorId="0CDBB81C" wp14:editId="7D9F4FAF">
                <wp:simplePos x="0" y="0"/>
                <wp:positionH relativeFrom="column">
                  <wp:posOffset>1059713</wp:posOffset>
                </wp:positionH>
                <wp:positionV relativeFrom="paragraph">
                  <wp:posOffset>97180</wp:posOffset>
                </wp:positionV>
                <wp:extent cx="1233069" cy="18288"/>
                <wp:effectExtent l="0" t="0" r="24765" b="20320"/>
                <wp:wrapNone/>
                <wp:docPr id="1673897040" name="直接连接符 4"/>
                <wp:cNvGraphicFramePr/>
                <a:graphic xmlns:a="http://schemas.openxmlformats.org/drawingml/2006/main">
                  <a:graphicData uri="http://schemas.microsoft.com/office/word/2010/wordprocessingShape">
                    <wps:wsp>
                      <wps:cNvCnPr/>
                      <wps:spPr bwMode="auto">
                        <a:xfrm flipV="1">
                          <a:off x="0" y="0"/>
                          <a:ext cx="1233069" cy="18288"/>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B530A01" id="直接连接符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5pt,7.65pt" to="18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"/>
            </w:pict>
          </mc:Fallback>
        </mc:AlternateContent>
      </w:r>
      <w:r w:rsidR="00EC1D8A">
        <w:rPr>
          <w:rFonts w:hint="eastAsia"/>
        </w:rPr>
        <w:t xml:space="preserve">                             </w:t>
      </w:r>
      <w:r w:rsidR="00A6029A">
        <w:rPr>
          <w:rFonts w:hint="eastAsia"/>
        </w:rPr>
        <w:t>流量系统</w:t>
      </w:r>
    </w:p>
    <w:p w14:paraId="1A4E105C" w14:textId="2D1F830C" w:rsidR="003A26B9" w:rsidRDefault="003A26B9" w:rsidP="00662A22">
      <w:pPr>
        <w:pStyle w:val="afffff5"/>
        <w:ind w:firstLineChars="300" w:firstLine="630"/>
      </w:pPr>
      <w:r>
        <w:rPr>
          <w:noProof/>
        </w:rPr>
        <mc:AlternateContent>
          <mc:Choice Requires="wps">
            <w:drawing>
              <wp:anchor distT="0" distB="0" distL="114300" distR="114300" simplePos="0" relativeHeight="251668480" behindDoc="0" locked="0" layoutInCell="1" allowOverlap="1" wp14:anchorId="5C72E290" wp14:editId="13FF3BAF">
                <wp:simplePos x="0" y="0"/>
                <wp:positionH relativeFrom="column">
                  <wp:posOffset>898779</wp:posOffset>
                </wp:positionH>
                <wp:positionV relativeFrom="paragraph">
                  <wp:posOffset>95733</wp:posOffset>
                </wp:positionV>
                <wp:extent cx="1394028" cy="18288"/>
                <wp:effectExtent l="0" t="0" r="34925" b="20320"/>
                <wp:wrapNone/>
                <wp:docPr id="455094961" name="直接连接符 4"/>
                <wp:cNvGraphicFramePr/>
                <a:graphic xmlns:a="http://schemas.openxmlformats.org/drawingml/2006/main">
                  <a:graphicData uri="http://schemas.microsoft.com/office/word/2010/wordprocessingShape">
                    <wps:wsp>
                      <wps:cNvCnPr/>
                      <wps:spPr bwMode="auto">
                        <a:xfrm flipV="1">
                          <a:off x="0" y="0"/>
                          <a:ext cx="1394028" cy="18288"/>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8B18DC0" id="直接连接符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7.55pt" to="1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"/>
            </w:pict>
          </mc:Fallback>
        </mc:AlternateContent>
      </w:r>
      <w:r w:rsidR="00EC1D8A">
        <w:rPr>
          <w:rFonts w:hint="eastAsia"/>
        </w:rPr>
        <w:t xml:space="preserve">                             </w:t>
      </w:r>
      <w:r w:rsidR="00091500">
        <w:rPr>
          <w:rFonts w:hint="eastAsia"/>
        </w:rPr>
        <w:t>分类代号（K表示</w:t>
      </w:r>
      <w:proofErr w:type="gramStart"/>
      <w:r w:rsidR="00091500">
        <w:rPr>
          <w:rFonts w:hint="eastAsia"/>
        </w:rPr>
        <w:t>开式</w:t>
      </w:r>
      <w:proofErr w:type="gramEnd"/>
      <w:r w:rsidR="00091500">
        <w:rPr>
          <w:rFonts w:hint="eastAsia"/>
        </w:rPr>
        <w:t>，B表示闭式）</w:t>
      </w:r>
    </w:p>
    <w:p w14:paraId="38E83330" w14:textId="7D35F98F" w:rsidR="003A26B9" w:rsidRDefault="0049162D" w:rsidP="00662A22">
      <w:pPr>
        <w:pStyle w:val="afffff5"/>
        <w:ind w:firstLineChars="300" w:firstLine="630"/>
      </w:pPr>
      <w:r>
        <w:rPr>
          <w:noProof/>
        </w:rPr>
        <mc:AlternateContent>
          <mc:Choice Requires="wps">
            <w:drawing>
              <wp:anchor distT="0" distB="0" distL="114300" distR="114300" simplePos="0" relativeHeight="251671552" behindDoc="0" locked="0" layoutInCell="1" allowOverlap="1" wp14:anchorId="1AD54E82" wp14:editId="4B9D771B">
                <wp:simplePos x="0" y="0"/>
                <wp:positionH relativeFrom="column">
                  <wp:posOffset>716228</wp:posOffset>
                </wp:positionH>
                <wp:positionV relativeFrom="paragraph">
                  <wp:posOffset>83946</wp:posOffset>
                </wp:positionV>
                <wp:extent cx="1575969" cy="18288"/>
                <wp:effectExtent l="0" t="0" r="24765" b="20320"/>
                <wp:wrapNone/>
                <wp:docPr id="1642782671" name="直接连接符 4"/>
                <wp:cNvGraphicFramePr/>
                <a:graphic xmlns:a="http://schemas.openxmlformats.org/drawingml/2006/main">
                  <a:graphicData uri="http://schemas.microsoft.com/office/word/2010/wordprocessingShape">
                    <wps:wsp>
                      <wps:cNvCnPr/>
                      <wps:spPr bwMode="auto">
                        <a:xfrm flipV="1">
                          <a:off x="0" y="0"/>
                          <a:ext cx="1575969" cy="18288"/>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2817153" id="直接连接符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6.6pt" to="18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"/>
            </w:pict>
          </mc:Fallback>
        </mc:AlternateContent>
      </w:r>
      <w:r w:rsidR="00EC1D8A">
        <w:rPr>
          <w:rFonts w:hint="eastAsia"/>
        </w:rPr>
        <w:t xml:space="preserve">                             </w:t>
      </w:r>
      <w:r w:rsidR="00A6029A">
        <w:rPr>
          <w:rFonts w:hint="eastAsia"/>
        </w:rPr>
        <w:t>旋转</w:t>
      </w:r>
      <w:r w:rsidR="00EC1D8A">
        <w:rPr>
          <w:rFonts w:hint="eastAsia"/>
        </w:rPr>
        <w:t xml:space="preserve"> </w:t>
      </w:r>
    </w:p>
    <w:p w14:paraId="0654E6E0" w14:textId="313A857B" w:rsidR="003A26B9" w:rsidRDefault="00A82B96" w:rsidP="00662A22">
      <w:pPr>
        <w:pStyle w:val="afffff5"/>
        <w:ind w:firstLineChars="300" w:firstLine="630"/>
      </w:pPr>
      <w:r>
        <w:rPr>
          <w:noProof/>
        </w:rPr>
        <mc:AlternateContent>
          <mc:Choice Requires="wps">
            <w:drawing>
              <wp:anchor distT="0" distB="0" distL="114300" distR="114300" simplePos="0" relativeHeight="251674624" behindDoc="0" locked="0" layoutInCell="1" allowOverlap="1" wp14:anchorId="4BAC397E" wp14:editId="37929B5C">
                <wp:simplePos x="0" y="0"/>
                <wp:positionH relativeFrom="column">
                  <wp:posOffset>506806</wp:posOffset>
                </wp:positionH>
                <wp:positionV relativeFrom="paragraph">
                  <wp:posOffset>79044</wp:posOffset>
                </wp:positionV>
                <wp:extent cx="1798955" cy="25603"/>
                <wp:effectExtent l="0" t="0" r="29845" b="31750"/>
                <wp:wrapNone/>
                <wp:docPr id="1667651541" name="直接连接符 4"/>
                <wp:cNvGraphicFramePr/>
                <a:graphic xmlns:a="http://schemas.openxmlformats.org/drawingml/2006/main">
                  <a:graphicData uri="http://schemas.microsoft.com/office/word/2010/wordprocessingShape">
                    <wps:wsp>
                      <wps:cNvCnPr/>
                      <wps:spPr bwMode="auto">
                        <a:xfrm flipV="1">
                          <a:off x="0" y="0"/>
                          <a:ext cx="1798955" cy="25603"/>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C68F835" id="直接连接符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6.2pt" to="181.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"/>
            </w:pict>
          </mc:Fallback>
        </mc:AlternateContent>
      </w:r>
      <w:r w:rsidR="00EC1D8A">
        <w:rPr>
          <w:rFonts w:hint="eastAsia"/>
        </w:rPr>
        <w:t xml:space="preserve">                             </w:t>
      </w:r>
      <w:r w:rsidR="00091500">
        <w:rPr>
          <w:rFonts w:hint="eastAsia"/>
        </w:rPr>
        <w:t>洒水喷头</w:t>
      </w:r>
    </w:p>
    <w:p w14:paraId="2624F172" w14:textId="0A69F494" w:rsidR="00091500" w:rsidRPr="00091500" w:rsidRDefault="00091500" w:rsidP="00091500">
      <w:pPr>
        <w:pStyle w:val="ac"/>
      </w:pPr>
      <w:r>
        <w:rPr>
          <w:rFonts w:hint="eastAsia"/>
        </w:rPr>
        <w:t xml:space="preserve">ZST </w:t>
      </w:r>
      <w:r w:rsidR="00EC1D8A">
        <w:rPr>
          <w:rFonts w:hint="eastAsia"/>
        </w:rPr>
        <w:t>XZ</w:t>
      </w:r>
      <w:r>
        <w:rPr>
          <w:rFonts w:hint="eastAsia"/>
        </w:rPr>
        <w:t>/K/</w:t>
      </w:r>
      <w:r w:rsidR="00D804AB">
        <w:rPr>
          <w:rFonts w:hint="eastAsia"/>
        </w:rPr>
        <w:t>1</w:t>
      </w:r>
      <w:r w:rsidR="00D804AB">
        <w:t>4</w:t>
      </w:r>
      <w:r w:rsidR="00D804AB">
        <w:rPr>
          <w:rFonts w:hint="eastAsia"/>
        </w:rPr>
        <w:t>2</w:t>
      </w:r>
      <w:r>
        <w:rPr>
          <w:rFonts w:hint="eastAsia"/>
        </w:rPr>
        <w:t>/</w:t>
      </w:r>
      <w:r w:rsidR="00EC1D8A">
        <w:rPr>
          <w:rFonts w:hint="eastAsia"/>
        </w:rPr>
        <w:t>CLS</w:t>
      </w:r>
      <w:r>
        <w:rPr>
          <w:rFonts w:hint="eastAsia"/>
        </w:rPr>
        <w:t>表示流量系数</w:t>
      </w:r>
      <w:r w:rsidR="00D804AB">
        <w:rPr>
          <w:rFonts w:hint="eastAsia"/>
        </w:rPr>
        <w:t>K</w:t>
      </w:r>
      <w:r w:rsidR="00D804AB">
        <w:t>=</w:t>
      </w:r>
      <w:r w:rsidR="00D804AB">
        <w:rPr>
          <w:rFonts w:hint="eastAsia"/>
        </w:rPr>
        <w:t>1</w:t>
      </w:r>
      <w:r w:rsidR="00D804AB">
        <w:t>4</w:t>
      </w:r>
      <w:r w:rsidR="00D804AB">
        <w:rPr>
          <w:rFonts w:hint="eastAsia"/>
        </w:rPr>
        <w:t>2</w:t>
      </w:r>
      <w:r>
        <w:rPr>
          <w:rFonts w:hint="eastAsia"/>
        </w:rPr>
        <w:t>，旋转型，</w:t>
      </w:r>
      <w:proofErr w:type="gramStart"/>
      <w:r>
        <w:rPr>
          <w:rFonts w:hint="eastAsia"/>
        </w:rPr>
        <w:t>开式</w:t>
      </w:r>
      <w:proofErr w:type="gramEnd"/>
      <w:r>
        <w:rPr>
          <w:rFonts w:hint="eastAsia"/>
        </w:rPr>
        <w:t>洒水喷头。</w:t>
      </w:r>
    </w:p>
    <w:p w14:paraId="4EBA4AA6" w14:textId="28BDDD92" w:rsidR="00EB0413" w:rsidRDefault="004B21E5">
      <w:pPr>
        <w:pStyle w:val="affc"/>
        <w:spacing w:before="240" w:after="240"/>
      </w:pPr>
      <w:bookmarkStart w:id="95" w:name="_Toc213163254"/>
      <w:bookmarkStart w:id="96" w:name="_Toc191302740"/>
      <w:bookmarkStart w:id="97" w:name="_Toc215049014"/>
      <w:bookmarkStart w:id="98" w:name="_Toc221107468"/>
      <w:bookmarkStart w:id="99" w:name="_Toc221107491"/>
      <w:bookmarkStart w:id="100" w:name="_Toc221107527"/>
      <w:r>
        <w:rPr>
          <w:rFonts w:hint="eastAsia"/>
        </w:rPr>
        <w:t>性能</w:t>
      </w:r>
      <w:r w:rsidR="001D54D6">
        <w:rPr>
          <w:rFonts w:hint="eastAsia"/>
        </w:rPr>
        <w:t>要求</w:t>
      </w:r>
      <w:bookmarkEnd w:id="92"/>
      <w:bookmarkEnd w:id="94"/>
      <w:bookmarkEnd w:id="95"/>
      <w:bookmarkEnd w:id="96"/>
      <w:bookmarkEnd w:id="97"/>
      <w:bookmarkEnd w:id="98"/>
      <w:bookmarkEnd w:id="99"/>
      <w:bookmarkEnd w:id="100"/>
    </w:p>
    <w:p w14:paraId="1DE7FF43" w14:textId="1DD8908F" w:rsidR="003076C2" w:rsidRPr="003076C2" w:rsidRDefault="003076C2" w:rsidP="003076C2">
      <w:pPr>
        <w:pStyle w:val="affd"/>
        <w:spacing w:before="120" w:after="120"/>
        <w:rPr>
          <w:rFonts w:ascii="宋体" w:hAnsi="宋体" w:hint="eastAsia"/>
        </w:rPr>
      </w:pPr>
      <w:r w:rsidRPr="003542EC">
        <w:rPr>
          <w:rFonts w:ascii="宋体" w:eastAsia="宋体" w:hint="eastAsia"/>
        </w:rPr>
        <w:t>火灾发生时，</w:t>
      </w:r>
      <w:r w:rsidR="009D0897" w:rsidRPr="009D0897">
        <w:rPr>
          <w:rFonts w:ascii="宋体" w:eastAsia="宋体"/>
        </w:rPr>
        <w:t>热敏元件达到公称动作温度时应能可靠动作，动作响应偏差应符合GB 5135.1-2019第6.9条要求；活动管堵在重力或水压作用下应完全打开，无卡滞；水</w:t>
      </w:r>
      <w:r w:rsidR="00E75A7A">
        <w:rPr>
          <w:rFonts w:ascii="宋体" w:eastAsia="宋体" w:hint="eastAsia"/>
        </w:rPr>
        <w:t>力</w:t>
      </w:r>
      <w:r w:rsidR="009D0897" w:rsidRPr="009D0897">
        <w:rPr>
          <w:rFonts w:ascii="宋体" w:eastAsia="宋体"/>
        </w:rPr>
        <w:t>驱动环流腔体旋转应平稳，洒水均匀</w:t>
      </w:r>
      <w:r w:rsidRPr="003542EC">
        <w:rPr>
          <w:rFonts w:ascii="宋体" w:eastAsia="宋体" w:hint="eastAsia"/>
        </w:rPr>
        <w:t>。</w:t>
      </w:r>
    </w:p>
    <w:p w14:paraId="68387D96" w14:textId="1A6DED2D" w:rsidR="003076C2" w:rsidRPr="003076C2" w:rsidRDefault="003076C2" w:rsidP="009D0897">
      <w:pPr>
        <w:pStyle w:val="affffffffe"/>
      </w:pPr>
      <w:r w:rsidRPr="003076C2">
        <w:rPr>
          <w:rFonts w:hint="eastAsia"/>
        </w:rPr>
        <w:t>火灾发生时，</w:t>
      </w:r>
      <w:r w:rsidR="009D0897" w:rsidRPr="009D0897">
        <w:t>在规定工作压力下应能快速启动，环流腔体旋转灵活，洒水覆盖范围符合本文件表1要求，灭火性能满足5.11条规定</w:t>
      </w:r>
      <w:r w:rsidRPr="003076C2">
        <w:rPr>
          <w:rFonts w:hint="eastAsia"/>
        </w:rPr>
        <w:t>。</w:t>
      </w:r>
    </w:p>
    <w:p w14:paraId="5BCE9AB8" w14:textId="734A90E5" w:rsidR="00EB0413" w:rsidRPr="009733E0" w:rsidRDefault="009D0897" w:rsidP="009733E0">
      <w:pPr>
        <w:pStyle w:val="affd"/>
        <w:spacing w:beforeLines="0" w:before="0" w:afterLines="0" w:after="0"/>
        <w:rPr>
          <w:rFonts w:ascii="宋体" w:eastAsia="宋体" w:hAnsi="宋体" w:hint="eastAsia"/>
        </w:rPr>
      </w:pPr>
      <w:r w:rsidRPr="009D0897">
        <w:rPr>
          <w:rFonts w:ascii="宋体" w:eastAsia="宋体" w:hAnsi="宋体"/>
        </w:rPr>
        <w:t>闭式喷头使用环境温度应为4℃～60℃</w:t>
      </w:r>
      <w:r>
        <w:rPr>
          <w:rFonts w:ascii="宋体" w:eastAsia="宋体" w:hAnsi="宋体" w:hint="eastAsia"/>
        </w:rPr>
        <w:t>。</w:t>
      </w:r>
    </w:p>
    <w:p w14:paraId="7DB59B00" w14:textId="085DA7D5" w:rsidR="00EB0413" w:rsidRPr="003076C2" w:rsidRDefault="002F3DBA" w:rsidP="003076C2">
      <w:pPr>
        <w:pStyle w:val="affd"/>
        <w:spacing w:beforeLines="0" w:before="0" w:afterLines="0" w:after="0"/>
        <w:rPr>
          <w:rFonts w:ascii="宋体" w:eastAsia="宋体" w:hAnsi="宋体" w:hint="eastAsia"/>
        </w:rPr>
      </w:pPr>
      <w:r>
        <w:rPr>
          <w:rFonts w:ascii="宋体" w:eastAsia="宋体" w:hAnsi="宋体" w:hint="eastAsia"/>
        </w:rPr>
        <w:t>喷头</w:t>
      </w:r>
      <w:r w:rsidR="007910C1" w:rsidRPr="009733E0">
        <w:rPr>
          <w:rFonts w:ascii="宋体" w:eastAsia="宋体" w:hAnsi="宋体" w:hint="eastAsia"/>
        </w:rPr>
        <w:t>的流量系数K应符合GB/T 25205-2010中6.2.1的规定</w:t>
      </w:r>
      <w:r w:rsidR="003076C2">
        <w:rPr>
          <w:rFonts w:ascii="宋体" w:eastAsia="宋体" w:hAnsi="宋体" w:hint="eastAsia"/>
        </w:rPr>
        <w:t>，喷头</w:t>
      </w:r>
      <w:r w:rsidR="00F6189F">
        <w:rPr>
          <w:rFonts w:ascii="宋体" w:eastAsia="宋体" w:hAnsi="宋体" w:hint="eastAsia"/>
        </w:rPr>
        <w:t>保护</w:t>
      </w:r>
      <w:r w:rsidR="00AE597E">
        <w:rPr>
          <w:rFonts w:ascii="宋体" w:eastAsia="宋体" w:hAnsi="宋体" w:hint="eastAsia"/>
        </w:rPr>
        <w:t>半径</w:t>
      </w:r>
      <w:r w:rsidR="003076C2">
        <w:rPr>
          <w:rFonts w:ascii="宋体" w:eastAsia="宋体" w:hAnsi="宋体" w:hint="eastAsia"/>
        </w:rPr>
        <w:t>应符合</w:t>
      </w:r>
      <w:r w:rsidR="003076C2" w:rsidRPr="003076C2">
        <w:rPr>
          <w:rFonts w:ascii="宋体" w:eastAsia="宋体" w:hAnsi="宋体" w:hint="eastAsia"/>
        </w:rPr>
        <w:t>表1 的规定</w:t>
      </w:r>
      <w:r w:rsidR="00506CEE">
        <w:rPr>
          <w:rFonts w:ascii="宋体" w:eastAsia="宋体" w:hAnsi="宋体" w:hint="eastAsia"/>
        </w:rPr>
        <w:t>。</w:t>
      </w:r>
    </w:p>
    <w:p w14:paraId="3B083C79" w14:textId="1F605132" w:rsidR="00EB0413" w:rsidRDefault="002F3DBA">
      <w:pPr>
        <w:pStyle w:val="aff2"/>
        <w:spacing w:before="120" w:after="120"/>
      </w:pPr>
      <w:bookmarkStart w:id="101" w:name="_Hlk213165139"/>
      <w:r>
        <w:rPr>
          <w:rFonts w:hint="eastAsia"/>
        </w:rPr>
        <w:t>喷头</w:t>
      </w:r>
      <w:r w:rsidR="00F6189F">
        <w:rPr>
          <w:rFonts w:hint="eastAsia"/>
        </w:rPr>
        <w:t>保护</w:t>
      </w:r>
      <w:r w:rsidR="003076C2">
        <w:rPr>
          <w:rFonts w:hint="eastAsia"/>
        </w:rPr>
        <w:t>半径</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89015F" w14:paraId="7F508148" w14:textId="77777777" w:rsidTr="0089015F">
        <w:trPr>
          <w:tblHeader/>
          <w:jc w:val="center"/>
        </w:trPr>
        <w:tc>
          <w:tcPr>
            <w:tcW w:w="1866" w:type="dxa"/>
            <w:tcBorders>
              <w:top w:val="single" w:sz="8" w:space="0" w:color="auto"/>
              <w:bottom w:val="single" w:sz="8" w:space="0" w:color="auto"/>
            </w:tcBorders>
            <w:vAlign w:val="center"/>
          </w:tcPr>
          <w:p w14:paraId="5D47FBE9" w14:textId="42F9D454" w:rsidR="0089015F" w:rsidRDefault="0089015F" w:rsidP="0089015F">
            <w:pPr>
              <w:pStyle w:val="afffffffff9"/>
            </w:pPr>
            <w:r>
              <w:rPr>
                <w:rFonts w:hAnsi="宋体" w:hint="eastAsia"/>
                <w:szCs w:val="18"/>
              </w:rPr>
              <w:t>DN（mm）</w:t>
            </w:r>
          </w:p>
        </w:tc>
        <w:tc>
          <w:tcPr>
            <w:tcW w:w="1867" w:type="dxa"/>
            <w:tcBorders>
              <w:top w:val="single" w:sz="8" w:space="0" w:color="auto"/>
              <w:bottom w:val="single" w:sz="8" w:space="0" w:color="auto"/>
            </w:tcBorders>
            <w:vAlign w:val="center"/>
          </w:tcPr>
          <w:p w14:paraId="2D97F86E" w14:textId="055370E9" w:rsidR="0089015F" w:rsidRDefault="0089015F" w:rsidP="0089015F">
            <w:pPr>
              <w:pStyle w:val="afffffffff9"/>
            </w:pPr>
            <w:r>
              <w:rPr>
                <w:rFonts w:hAnsi="宋体" w:hint="eastAsia"/>
                <w:szCs w:val="18"/>
              </w:rPr>
              <w:t>K</w:t>
            </w:r>
          </w:p>
        </w:tc>
        <w:tc>
          <w:tcPr>
            <w:tcW w:w="1867" w:type="dxa"/>
            <w:tcBorders>
              <w:top w:val="single" w:sz="8" w:space="0" w:color="auto"/>
              <w:bottom w:val="single" w:sz="8" w:space="0" w:color="auto"/>
            </w:tcBorders>
            <w:vAlign w:val="center"/>
          </w:tcPr>
          <w:p w14:paraId="3A22652F" w14:textId="310386FD" w:rsidR="0089015F" w:rsidRDefault="0089015F" w:rsidP="0089015F">
            <w:pPr>
              <w:pStyle w:val="afffffffff9"/>
            </w:pPr>
            <w:r w:rsidRPr="0089015F">
              <w:t>R（m）</w:t>
            </w:r>
          </w:p>
        </w:tc>
        <w:tc>
          <w:tcPr>
            <w:tcW w:w="1867" w:type="dxa"/>
            <w:tcBorders>
              <w:top w:val="single" w:sz="8" w:space="0" w:color="auto"/>
              <w:bottom w:val="single" w:sz="8" w:space="0" w:color="auto"/>
            </w:tcBorders>
            <w:vAlign w:val="center"/>
          </w:tcPr>
          <w:p w14:paraId="54909204" w14:textId="489DE5AF" w:rsidR="0089015F" w:rsidRDefault="0089015F" w:rsidP="0089015F">
            <w:pPr>
              <w:pStyle w:val="afffffffff9"/>
            </w:pPr>
            <w:r w:rsidRPr="0089015F">
              <w:t>R（m）</w:t>
            </w:r>
          </w:p>
        </w:tc>
        <w:tc>
          <w:tcPr>
            <w:tcW w:w="1867" w:type="dxa"/>
            <w:tcBorders>
              <w:top w:val="single" w:sz="8" w:space="0" w:color="auto"/>
              <w:bottom w:val="single" w:sz="8" w:space="0" w:color="auto"/>
            </w:tcBorders>
            <w:vAlign w:val="center"/>
          </w:tcPr>
          <w:p w14:paraId="493E8A68" w14:textId="64593788" w:rsidR="0089015F" w:rsidRDefault="0089015F" w:rsidP="0089015F">
            <w:pPr>
              <w:pStyle w:val="afffffffff9"/>
            </w:pPr>
            <w:r w:rsidRPr="0089015F">
              <w:t>R（m）</w:t>
            </w:r>
          </w:p>
        </w:tc>
      </w:tr>
      <w:tr w:rsidR="0089015F" w14:paraId="1CF4AEF9" w14:textId="77777777" w:rsidTr="0089015F">
        <w:trPr>
          <w:jc w:val="center"/>
        </w:trPr>
        <w:tc>
          <w:tcPr>
            <w:tcW w:w="1866" w:type="dxa"/>
            <w:tcBorders>
              <w:top w:val="single" w:sz="8" w:space="0" w:color="auto"/>
            </w:tcBorders>
            <w:vAlign w:val="center"/>
          </w:tcPr>
          <w:p w14:paraId="4E7CAEA0" w14:textId="53C7B7A4" w:rsidR="0089015F" w:rsidRDefault="0089015F" w:rsidP="0089015F">
            <w:pPr>
              <w:pStyle w:val="afffffffff9"/>
            </w:pPr>
            <w:r>
              <w:rPr>
                <w:rFonts w:hAnsi="宋体" w:hint="eastAsia"/>
                <w:szCs w:val="18"/>
              </w:rPr>
              <w:t>15</w:t>
            </w:r>
          </w:p>
        </w:tc>
        <w:tc>
          <w:tcPr>
            <w:tcW w:w="1867" w:type="dxa"/>
            <w:tcBorders>
              <w:top w:val="single" w:sz="8" w:space="0" w:color="auto"/>
            </w:tcBorders>
            <w:vAlign w:val="center"/>
          </w:tcPr>
          <w:p w14:paraId="2044198D" w14:textId="2FDCFFB9" w:rsidR="0089015F" w:rsidRDefault="0089015F" w:rsidP="0089015F">
            <w:pPr>
              <w:pStyle w:val="afffffffff9"/>
            </w:pPr>
            <w:r>
              <w:rPr>
                <w:rFonts w:hAnsi="宋体" w:hint="eastAsia"/>
                <w:szCs w:val="18"/>
              </w:rPr>
              <w:t>90</w:t>
            </w:r>
          </w:p>
        </w:tc>
        <w:tc>
          <w:tcPr>
            <w:tcW w:w="1867" w:type="dxa"/>
            <w:tcBorders>
              <w:top w:val="single" w:sz="8" w:space="0" w:color="auto"/>
            </w:tcBorders>
            <w:vAlign w:val="center"/>
          </w:tcPr>
          <w:p w14:paraId="6F94FF80" w14:textId="22D42A2D" w:rsidR="0089015F" w:rsidRDefault="0089015F" w:rsidP="0089015F">
            <w:pPr>
              <w:pStyle w:val="afffffffff9"/>
            </w:pPr>
            <w:r>
              <w:rPr>
                <w:rFonts w:hAnsi="宋体" w:hint="eastAsia"/>
                <w:szCs w:val="18"/>
              </w:rPr>
              <w:t>5.0</w:t>
            </w:r>
          </w:p>
        </w:tc>
        <w:tc>
          <w:tcPr>
            <w:tcW w:w="1867" w:type="dxa"/>
            <w:tcBorders>
              <w:top w:val="single" w:sz="8" w:space="0" w:color="auto"/>
            </w:tcBorders>
            <w:vAlign w:val="center"/>
          </w:tcPr>
          <w:p w14:paraId="421AC411" w14:textId="365AC72A" w:rsidR="0089015F" w:rsidRDefault="0089015F" w:rsidP="0089015F">
            <w:pPr>
              <w:pStyle w:val="afffffffff9"/>
            </w:pPr>
            <w:r>
              <w:rPr>
                <w:rFonts w:hAnsi="宋体" w:hint="eastAsia"/>
                <w:szCs w:val="18"/>
              </w:rPr>
              <w:t>5.5</w:t>
            </w:r>
          </w:p>
        </w:tc>
        <w:tc>
          <w:tcPr>
            <w:tcW w:w="1867" w:type="dxa"/>
            <w:tcBorders>
              <w:top w:val="single" w:sz="8" w:space="0" w:color="auto"/>
            </w:tcBorders>
            <w:vAlign w:val="center"/>
          </w:tcPr>
          <w:p w14:paraId="17E08FAD" w14:textId="3C372B19" w:rsidR="0089015F" w:rsidRPr="00A701B4" w:rsidRDefault="0089015F" w:rsidP="0089015F">
            <w:pPr>
              <w:pStyle w:val="afffffffff9"/>
            </w:pPr>
            <w:r w:rsidRPr="00A701B4">
              <w:rPr>
                <w:rFonts w:hAnsi="宋体" w:hint="eastAsia"/>
                <w:szCs w:val="18"/>
              </w:rPr>
              <w:t>5.5</w:t>
            </w:r>
          </w:p>
        </w:tc>
      </w:tr>
      <w:tr w:rsidR="0089015F" w14:paraId="550974C0" w14:textId="77777777" w:rsidTr="0089015F">
        <w:trPr>
          <w:jc w:val="center"/>
        </w:trPr>
        <w:tc>
          <w:tcPr>
            <w:tcW w:w="1866" w:type="dxa"/>
            <w:vAlign w:val="center"/>
          </w:tcPr>
          <w:p w14:paraId="71E9591A" w14:textId="4C4B1A52" w:rsidR="0089015F" w:rsidRDefault="0089015F" w:rsidP="0089015F">
            <w:pPr>
              <w:pStyle w:val="afffffffff9"/>
            </w:pPr>
            <w:r>
              <w:rPr>
                <w:rFonts w:hAnsi="宋体" w:hint="eastAsia"/>
                <w:szCs w:val="18"/>
              </w:rPr>
              <w:t>20</w:t>
            </w:r>
          </w:p>
        </w:tc>
        <w:tc>
          <w:tcPr>
            <w:tcW w:w="1867" w:type="dxa"/>
            <w:vAlign w:val="center"/>
          </w:tcPr>
          <w:p w14:paraId="200C21B3" w14:textId="783DABE1" w:rsidR="0089015F" w:rsidRDefault="0089015F" w:rsidP="0089015F">
            <w:pPr>
              <w:pStyle w:val="afffffffff9"/>
            </w:pPr>
            <w:r>
              <w:rPr>
                <w:rFonts w:hAnsi="宋体" w:hint="eastAsia"/>
                <w:szCs w:val="18"/>
              </w:rPr>
              <w:t>142</w:t>
            </w:r>
          </w:p>
        </w:tc>
        <w:tc>
          <w:tcPr>
            <w:tcW w:w="1867" w:type="dxa"/>
            <w:vAlign w:val="center"/>
          </w:tcPr>
          <w:p w14:paraId="0C758F32" w14:textId="4062B83F" w:rsidR="0089015F" w:rsidRDefault="0089015F" w:rsidP="0089015F">
            <w:pPr>
              <w:pStyle w:val="afffffffff9"/>
            </w:pPr>
            <w:r>
              <w:rPr>
                <w:rFonts w:hAnsi="宋体" w:hint="eastAsia"/>
                <w:szCs w:val="18"/>
              </w:rPr>
              <w:t>6.0</w:t>
            </w:r>
          </w:p>
        </w:tc>
        <w:tc>
          <w:tcPr>
            <w:tcW w:w="1867" w:type="dxa"/>
            <w:vAlign w:val="center"/>
          </w:tcPr>
          <w:p w14:paraId="1503295D" w14:textId="53975738" w:rsidR="0089015F" w:rsidRDefault="0089015F" w:rsidP="0089015F">
            <w:pPr>
              <w:pStyle w:val="afffffffff9"/>
            </w:pPr>
            <w:r>
              <w:rPr>
                <w:rFonts w:hAnsi="宋体" w:hint="eastAsia"/>
                <w:szCs w:val="18"/>
              </w:rPr>
              <w:t>6.5</w:t>
            </w:r>
          </w:p>
        </w:tc>
        <w:tc>
          <w:tcPr>
            <w:tcW w:w="1867" w:type="dxa"/>
            <w:vAlign w:val="center"/>
          </w:tcPr>
          <w:p w14:paraId="3556911A" w14:textId="2B7D3DFE" w:rsidR="0089015F" w:rsidRPr="00A701B4" w:rsidRDefault="0089015F" w:rsidP="0089015F">
            <w:pPr>
              <w:pStyle w:val="afffffffff9"/>
            </w:pPr>
            <w:r w:rsidRPr="00A701B4">
              <w:rPr>
                <w:rFonts w:hAnsi="宋体" w:hint="eastAsia"/>
                <w:szCs w:val="18"/>
              </w:rPr>
              <w:t>7.0</w:t>
            </w:r>
          </w:p>
        </w:tc>
      </w:tr>
      <w:tr w:rsidR="0089015F" w14:paraId="52190697" w14:textId="77777777" w:rsidTr="0089015F">
        <w:trPr>
          <w:jc w:val="center"/>
        </w:trPr>
        <w:tc>
          <w:tcPr>
            <w:tcW w:w="1866" w:type="dxa"/>
            <w:vAlign w:val="center"/>
          </w:tcPr>
          <w:p w14:paraId="66D0CF93" w14:textId="70F7CCBF" w:rsidR="0089015F" w:rsidRDefault="0089015F" w:rsidP="0089015F">
            <w:pPr>
              <w:pStyle w:val="afffffffff9"/>
            </w:pPr>
            <w:r>
              <w:rPr>
                <w:rFonts w:hAnsi="宋体" w:hint="eastAsia"/>
                <w:szCs w:val="18"/>
              </w:rPr>
              <w:t>25</w:t>
            </w:r>
          </w:p>
        </w:tc>
        <w:tc>
          <w:tcPr>
            <w:tcW w:w="1867" w:type="dxa"/>
            <w:vAlign w:val="center"/>
          </w:tcPr>
          <w:p w14:paraId="73B834D5" w14:textId="6D76BEE2" w:rsidR="0089015F" w:rsidRDefault="0089015F" w:rsidP="0089015F">
            <w:pPr>
              <w:pStyle w:val="afffffffff9"/>
            </w:pPr>
            <w:r>
              <w:rPr>
                <w:rFonts w:hAnsi="宋体" w:hint="eastAsia"/>
                <w:szCs w:val="18"/>
              </w:rPr>
              <w:t>242</w:t>
            </w:r>
          </w:p>
        </w:tc>
        <w:tc>
          <w:tcPr>
            <w:tcW w:w="1867" w:type="dxa"/>
            <w:vAlign w:val="center"/>
          </w:tcPr>
          <w:p w14:paraId="7CCFC7EF" w14:textId="26430FB2" w:rsidR="0089015F" w:rsidRDefault="0089015F" w:rsidP="0089015F">
            <w:pPr>
              <w:pStyle w:val="afffffffff9"/>
            </w:pPr>
            <w:r>
              <w:rPr>
                <w:rFonts w:hAnsi="宋体" w:hint="eastAsia"/>
                <w:szCs w:val="18"/>
              </w:rPr>
              <w:t>6.5</w:t>
            </w:r>
          </w:p>
        </w:tc>
        <w:tc>
          <w:tcPr>
            <w:tcW w:w="1867" w:type="dxa"/>
            <w:vAlign w:val="center"/>
          </w:tcPr>
          <w:p w14:paraId="4A362611" w14:textId="6FF9EBB0" w:rsidR="0089015F" w:rsidRDefault="0089015F" w:rsidP="0089015F">
            <w:pPr>
              <w:pStyle w:val="afffffffff9"/>
            </w:pPr>
            <w:r>
              <w:rPr>
                <w:rFonts w:hAnsi="宋体" w:hint="eastAsia"/>
                <w:szCs w:val="18"/>
              </w:rPr>
              <w:t>7.0</w:t>
            </w:r>
          </w:p>
        </w:tc>
        <w:tc>
          <w:tcPr>
            <w:tcW w:w="1867" w:type="dxa"/>
            <w:vAlign w:val="center"/>
          </w:tcPr>
          <w:p w14:paraId="1A5F38F6" w14:textId="7EBFFFED" w:rsidR="0089015F" w:rsidRPr="00A701B4" w:rsidRDefault="0089015F" w:rsidP="0089015F">
            <w:pPr>
              <w:pStyle w:val="afffffffff9"/>
            </w:pPr>
            <w:r w:rsidRPr="00A701B4">
              <w:rPr>
                <w:rFonts w:hAnsi="宋体" w:hint="eastAsia"/>
                <w:szCs w:val="18"/>
              </w:rPr>
              <w:t>7.5</w:t>
            </w:r>
          </w:p>
        </w:tc>
      </w:tr>
      <w:tr w:rsidR="0089015F" w14:paraId="64D742A8" w14:textId="77777777" w:rsidTr="0089015F">
        <w:trPr>
          <w:jc w:val="center"/>
        </w:trPr>
        <w:tc>
          <w:tcPr>
            <w:tcW w:w="1866" w:type="dxa"/>
            <w:vAlign w:val="center"/>
          </w:tcPr>
          <w:p w14:paraId="251EA4CD" w14:textId="7F85DBE9" w:rsidR="0089015F" w:rsidRDefault="0089015F" w:rsidP="0089015F">
            <w:pPr>
              <w:pStyle w:val="afffffffff9"/>
            </w:pPr>
            <w:r>
              <w:rPr>
                <w:rFonts w:hAnsi="宋体" w:hint="eastAsia"/>
                <w:szCs w:val="18"/>
              </w:rPr>
              <w:t>32</w:t>
            </w:r>
          </w:p>
        </w:tc>
        <w:tc>
          <w:tcPr>
            <w:tcW w:w="1867" w:type="dxa"/>
            <w:vAlign w:val="center"/>
          </w:tcPr>
          <w:p w14:paraId="23A50D10" w14:textId="4D526491" w:rsidR="0089015F" w:rsidRDefault="0089015F" w:rsidP="0089015F">
            <w:pPr>
              <w:pStyle w:val="afffffffff9"/>
            </w:pPr>
            <w:r>
              <w:rPr>
                <w:rFonts w:hAnsi="宋体" w:hint="eastAsia"/>
                <w:szCs w:val="18"/>
              </w:rPr>
              <w:t>281</w:t>
            </w:r>
          </w:p>
        </w:tc>
        <w:tc>
          <w:tcPr>
            <w:tcW w:w="1867" w:type="dxa"/>
            <w:vAlign w:val="center"/>
          </w:tcPr>
          <w:p w14:paraId="0DF2E852" w14:textId="75BDEC17" w:rsidR="0089015F" w:rsidRDefault="0089015F" w:rsidP="0089015F">
            <w:pPr>
              <w:pStyle w:val="afffffffff9"/>
            </w:pPr>
            <w:r>
              <w:rPr>
                <w:rFonts w:hAnsi="宋体" w:hint="eastAsia"/>
                <w:szCs w:val="18"/>
              </w:rPr>
              <w:t>7.0</w:t>
            </w:r>
          </w:p>
        </w:tc>
        <w:tc>
          <w:tcPr>
            <w:tcW w:w="1867" w:type="dxa"/>
            <w:vAlign w:val="center"/>
          </w:tcPr>
          <w:p w14:paraId="3AC74C89" w14:textId="61D3B1CD" w:rsidR="0089015F" w:rsidRDefault="0089015F" w:rsidP="0089015F">
            <w:pPr>
              <w:pStyle w:val="afffffffff9"/>
            </w:pPr>
            <w:r>
              <w:rPr>
                <w:rFonts w:hAnsi="宋体" w:hint="eastAsia"/>
                <w:szCs w:val="18"/>
              </w:rPr>
              <w:t>7.5</w:t>
            </w:r>
          </w:p>
        </w:tc>
        <w:tc>
          <w:tcPr>
            <w:tcW w:w="1867" w:type="dxa"/>
            <w:vAlign w:val="center"/>
          </w:tcPr>
          <w:p w14:paraId="0ACFE6D5" w14:textId="26CA3251" w:rsidR="0089015F" w:rsidRPr="00A701B4" w:rsidRDefault="0089015F" w:rsidP="0089015F">
            <w:pPr>
              <w:pStyle w:val="afffffffff9"/>
            </w:pPr>
            <w:r w:rsidRPr="00A701B4">
              <w:rPr>
                <w:rFonts w:hAnsi="宋体" w:hint="eastAsia"/>
                <w:szCs w:val="18"/>
              </w:rPr>
              <w:t>7.5</w:t>
            </w:r>
          </w:p>
        </w:tc>
      </w:tr>
      <w:tr w:rsidR="0089015F" w14:paraId="01EC3079" w14:textId="77777777" w:rsidTr="0089015F">
        <w:trPr>
          <w:jc w:val="center"/>
        </w:trPr>
        <w:tc>
          <w:tcPr>
            <w:tcW w:w="1866" w:type="dxa"/>
            <w:vAlign w:val="center"/>
          </w:tcPr>
          <w:p w14:paraId="31251999" w14:textId="6CE8F04E" w:rsidR="0089015F" w:rsidRDefault="0089015F" w:rsidP="0089015F">
            <w:pPr>
              <w:pStyle w:val="afffffffff9"/>
            </w:pPr>
            <w:r>
              <w:rPr>
                <w:rFonts w:hAnsi="宋体" w:hint="eastAsia"/>
                <w:szCs w:val="18"/>
              </w:rPr>
              <w:t>40</w:t>
            </w:r>
          </w:p>
        </w:tc>
        <w:tc>
          <w:tcPr>
            <w:tcW w:w="1867" w:type="dxa"/>
            <w:vAlign w:val="center"/>
          </w:tcPr>
          <w:p w14:paraId="7753D201" w14:textId="3F57D42D" w:rsidR="0089015F" w:rsidRDefault="0089015F" w:rsidP="0089015F">
            <w:pPr>
              <w:pStyle w:val="afffffffff9"/>
            </w:pPr>
            <w:r>
              <w:rPr>
                <w:rFonts w:hAnsi="宋体" w:hint="eastAsia"/>
                <w:szCs w:val="18"/>
              </w:rPr>
              <w:t>360</w:t>
            </w:r>
          </w:p>
        </w:tc>
        <w:tc>
          <w:tcPr>
            <w:tcW w:w="1867" w:type="dxa"/>
            <w:vAlign w:val="center"/>
          </w:tcPr>
          <w:p w14:paraId="65AC5EE1" w14:textId="121712B0" w:rsidR="0089015F" w:rsidRDefault="0089015F" w:rsidP="0089015F">
            <w:pPr>
              <w:pStyle w:val="afffffffff9"/>
            </w:pPr>
            <w:r>
              <w:rPr>
                <w:rFonts w:hAnsi="宋体" w:hint="eastAsia"/>
                <w:szCs w:val="18"/>
              </w:rPr>
              <w:t>7.0</w:t>
            </w:r>
          </w:p>
        </w:tc>
        <w:tc>
          <w:tcPr>
            <w:tcW w:w="1867" w:type="dxa"/>
            <w:vAlign w:val="center"/>
          </w:tcPr>
          <w:p w14:paraId="20C0DAF2" w14:textId="1158F0D9" w:rsidR="0089015F" w:rsidRDefault="0089015F" w:rsidP="0089015F">
            <w:pPr>
              <w:pStyle w:val="afffffffff9"/>
            </w:pPr>
            <w:r>
              <w:rPr>
                <w:rFonts w:hAnsi="宋体" w:hint="eastAsia"/>
                <w:szCs w:val="18"/>
              </w:rPr>
              <w:t>8.0</w:t>
            </w:r>
          </w:p>
        </w:tc>
        <w:tc>
          <w:tcPr>
            <w:tcW w:w="1867" w:type="dxa"/>
            <w:vAlign w:val="center"/>
          </w:tcPr>
          <w:p w14:paraId="219C3D66" w14:textId="35F913C9" w:rsidR="0089015F" w:rsidRPr="00A701B4" w:rsidRDefault="0089015F" w:rsidP="0089015F">
            <w:pPr>
              <w:pStyle w:val="afffffffff9"/>
            </w:pPr>
            <w:r w:rsidRPr="00A701B4">
              <w:rPr>
                <w:rFonts w:hAnsi="宋体" w:hint="eastAsia"/>
                <w:szCs w:val="18"/>
              </w:rPr>
              <w:t>9.0</w:t>
            </w:r>
          </w:p>
        </w:tc>
      </w:tr>
    </w:tbl>
    <w:p w14:paraId="68D7EBB1" w14:textId="52203D7E" w:rsidR="00E916A7" w:rsidRDefault="009D0897" w:rsidP="0086675C">
      <w:pPr>
        <w:pStyle w:val="a5"/>
      </w:pPr>
      <w:bookmarkStart w:id="102" w:name="_Toc188367477"/>
      <w:bookmarkStart w:id="103" w:name="_Toc191302741"/>
      <w:bookmarkStart w:id="104" w:name="_Toc185859279"/>
      <w:bookmarkEnd w:id="101"/>
      <w:r w:rsidRPr="009D0897">
        <w:t>本表数据来源于CECS 213:2012第3.1.4条</w:t>
      </w:r>
      <w:r>
        <w:rPr>
          <w:rFonts w:hint="eastAsia"/>
        </w:rPr>
        <w:t>。</w:t>
      </w:r>
    </w:p>
    <w:bookmarkEnd w:id="102"/>
    <w:bookmarkEnd w:id="103"/>
    <w:bookmarkEnd w:id="104"/>
    <w:p w14:paraId="2E76F15F" w14:textId="4DB8546D" w:rsidR="00EB0413" w:rsidRPr="009F3DF4" w:rsidRDefault="009D0897" w:rsidP="009D0897">
      <w:pPr>
        <w:pStyle w:val="affffffffe"/>
      </w:pPr>
      <w:r w:rsidRPr="009D0897">
        <w:t>闭式喷头应具有可靠的密封性能，按本文件6.5条进行试验，在升压至3.0MPa、保压3min过程中，密封部位应无渗漏、无损伤；泄压后，喷头结构应无变形，仍能可靠动作</w:t>
      </w:r>
      <w:r w:rsidR="00866FBB">
        <w:rPr>
          <w:rFonts w:hint="eastAsia"/>
        </w:rPr>
        <w:t>。</w:t>
      </w:r>
    </w:p>
    <w:p w14:paraId="24169E8F" w14:textId="00701351" w:rsidR="0008157E" w:rsidRPr="009F3DF4" w:rsidRDefault="009D0897" w:rsidP="009D0897">
      <w:pPr>
        <w:pStyle w:val="affffffffe"/>
      </w:pPr>
      <w:r w:rsidRPr="009D0897">
        <w:t>闭式喷头按本文件6.2条进行启动时间试验，公称动作温度68</w:t>
      </w:r>
      <w:r w:rsidRPr="009D0897">
        <w:t>℃</w:t>
      </w:r>
      <w:r w:rsidRPr="009D0897">
        <w:t>的喷头启动时间不应超过100s；公称动作温度79</w:t>
      </w:r>
      <w:r w:rsidRPr="009D0897">
        <w:t>℃</w:t>
      </w:r>
      <w:r w:rsidRPr="009D0897">
        <w:t>、93</w:t>
      </w:r>
      <w:r w:rsidRPr="009D0897">
        <w:t>℃</w:t>
      </w:r>
      <w:r w:rsidRPr="009D0897">
        <w:t>的喷头启动时间不应超过120s</w:t>
      </w:r>
      <w:r w:rsidR="0008157E" w:rsidRPr="009F3DF4">
        <w:rPr>
          <w:rFonts w:hint="eastAsia"/>
        </w:rPr>
        <w:t>。</w:t>
      </w:r>
    </w:p>
    <w:p w14:paraId="178F33A6" w14:textId="7BD95981" w:rsidR="009D0897" w:rsidRDefault="009D0897" w:rsidP="009D0897">
      <w:pPr>
        <w:pStyle w:val="affffffffe"/>
      </w:pPr>
      <w:r>
        <w:rPr>
          <w:rFonts w:hint="eastAsia"/>
        </w:rPr>
        <w:t>抗振动性能按本文件6.6条进行试验，喷头应无脱落、裂纹及明显变形，旋转机构仍灵活，能可靠使用。</w:t>
      </w:r>
    </w:p>
    <w:p w14:paraId="5511AA47" w14:textId="6712170C" w:rsidR="009D0897" w:rsidRDefault="009D0897" w:rsidP="009D0897">
      <w:pPr>
        <w:pStyle w:val="affffffffe"/>
      </w:pPr>
      <w:r>
        <w:rPr>
          <w:rFonts w:hint="eastAsia"/>
        </w:rPr>
        <w:t>抗机械冲击性能按本文件6.7条进行试验，喷头外观无损伤，密封性能、旋转性能均符合要求，能可靠使用。</w:t>
      </w:r>
    </w:p>
    <w:p w14:paraId="72BFC788" w14:textId="79C81DA9" w:rsidR="00EB0413" w:rsidRPr="00F744B5" w:rsidRDefault="009D0897" w:rsidP="009D0897">
      <w:pPr>
        <w:pStyle w:val="affffffffe"/>
      </w:pPr>
      <w:r>
        <w:rPr>
          <w:rFonts w:hint="eastAsia"/>
        </w:rPr>
        <w:t>抗翻滚性能按GB 5135.1-2019第7.18条进行试验，喷头应无破损、变形，功能正常。</w:t>
      </w:r>
    </w:p>
    <w:p w14:paraId="4F75516D" w14:textId="0AC6458F" w:rsidR="009D0897" w:rsidRDefault="009D0897" w:rsidP="009D0897">
      <w:pPr>
        <w:pStyle w:val="affffffffe"/>
      </w:pPr>
      <w:r>
        <w:rPr>
          <w:rFonts w:hint="eastAsia"/>
        </w:rPr>
        <w:lastRenderedPageBreak/>
        <w:t>耐高温性能按本文件6.8条进行试验，喷头应无破坏涂覆层、腐蚀现象，旋转机构灵活，能可靠使用。</w:t>
      </w:r>
    </w:p>
    <w:p w14:paraId="62C19CE2" w14:textId="3F9D946E" w:rsidR="009D0897" w:rsidRDefault="009D0897" w:rsidP="009D0897">
      <w:pPr>
        <w:pStyle w:val="affffffffe"/>
      </w:pPr>
      <w:r>
        <w:rPr>
          <w:rFonts w:hint="eastAsia"/>
        </w:rPr>
        <w:t>耐低温性能按本文件6.9条进行试验，喷头应无脆裂、涂覆层脱落现象，能可靠使用。</w:t>
      </w:r>
    </w:p>
    <w:p w14:paraId="12930990" w14:textId="6552939E" w:rsidR="00EB0413" w:rsidRPr="00F744B5" w:rsidRDefault="009D0897" w:rsidP="009D0897">
      <w:pPr>
        <w:pStyle w:val="affffffffe"/>
      </w:pPr>
      <w:r>
        <w:rPr>
          <w:rFonts w:hint="eastAsia"/>
        </w:rPr>
        <w:t>冷冻性能按GB 5135.1-2019第7.19条进行试验，闭式喷头密封部位无渗漏，功能正常。</w:t>
      </w:r>
      <w:r w:rsidR="007910C1" w:rsidRPr="00F744B5">
        <w:rPr>
          <w:rFonts w:hint="eastAsia"/>
        </w:rPr>
        <w:t>。</w:t>
      </w:r>
    </w:p>
    <w:p w14:paraId="2DE28D50" w14:textId="1B541109" w:rsidR="00985945" w:rsidRPr="009F3DF4" w:rsidRDefault="00AE5304" w:rsidP="00AE5304">
      <w:pPr>
        <w:pStyle w:val="affffffffe"/>
      </w:pPr>
      <w:r w:rsidRPr="00AE5304">
        <w:t>A类火灭火试验</w:t>
      </w:r>
      <w:r>
        <w:rPr>
          <w:rFonts w:hint="eastAsia"/>
        </w:rPr>
        <w:t>，</w:t>
      </w:r>
      <w:r w:rsidRPr="00AE5304">
        <w:t>按本文件6.3条进行试验，喷头应在启动后3min内使火焰完全熄灭，且熄灭后10min内</w:t>
      </w:r>
      <w:proofErr w:type="gramStart"/>
      <w:r w:rsidRPr="00AE5304">
        <w:t>不</w:t>
      </w:r>
      <w:proofErr w:type="gramEnd"/>
      <w:r w:rsidRPr="00AE5304">
        <w:t>复燃。</w:t>
      </w:r>
    </w:p>
    <w:p w14:paraId="1F491EB6" w14:textId="71103CE1" w:rsidR="008B7917" w:rsidRPr="00AE5304" w:rsidRDefault="00AE5304" w:rsidP="00AE5304">
      <w:pPr>
        <w:pStyle w:val="affffffffe"/>
      </w:pPr>
      <w:r w:rsidRPr="00AE5304">
        <w:t>按本文件6.4条进行布水均匀性及保护面积试验，任意集水盒</w:t>
      </w:r>
      <w:r w:rsidR="00CD2CC5">
        <w:rPr>
          <w:rFonts w:hint="eastAsia"/>
        </w:rPr>
        <w:t>收集</w:t>
      </w:r>
      <w:r w:rsidRPr="00AE5304">
        <w:t>的水量均不应低于平均水量的80%</w:t>
      </w:r>
      <w:r>
        <w:rPr>
          <w:rFonts w:hint="eastAsia"/>
        </w:rPr>
        <w:t>。</w:t>
      </w:r>
    </w:p>
    <w:p w14:paraId="730BD87E" w14:textId="54F251D8" w:rsidR="003076C2" w:rsidRDefault="003076C2" w:rsidP="003076C2">
      <w:pPr>
        <w:pStyle w:val="affffffffe"/>
      </w:pPr>
      <w:r w:rsidRPr="003076C2">
        <w:rPr>
          <w:rFonts w:hint="eastAsia"/>
        </w:rPr>
        <w:t>喷头外表应无腐蚀、起泡、剥落现象，无明显划痕等机械损伤，紧固部位无松动，启动回转和停止灵活。</w:t>
      </w:r>
    </w:p>
    <w:p w14:paraId="532BFCF7" w14:textId="77777777" w:rsidR="00EB0413" w:rsidRPr="009F3DF4" w:rsidRDefault="007910C1">
      <w:pPr>
        <w:pStyle w:val="affc"/>
        <w:spacing w:before="240" w:after="240"/>
      </w:pPr>
      <w:bookmarkStart w:id="105" w:name="_Toc213163256"/>
      <w:bookmarkStart w:id="106" w:name="_Toc191302742"/>
      <w:bookmarkStart w:id="107" w:name="_Toc188367478"/>
      <w:bookmarkStart w:id="108" w:name="_Toc185859280"/>
      <w:bookmarkStart w:id="109" w:name="_Toc213163257"/>
      <w:bookmarkStart w:id="110" w:name="_Toc215049016"/>
      <w:bookmarkStart w:id="111" w:name="_Toc221107469"/>
      <w:bookmarkStart w:id="112" w:name="_Toc221107492"/>
      <w:bookmarkStart w:id="113" w:name="_Toc221107528"/>
      <w:bookmarkEnd w:id="105"/>
      <w:r w:rsidRPr="009F3DF4">
        <w:rPr>
          <w:rFonts w:hint="eastAsia"/>
        </w:rPr>
        <w:t>试验方法</w:t>
      </w:r>
      <w:bookmarkEnd w:id="106"/>
      <w:bookmarkEnd w:id="107"/>
      <w:bookmarkEnd w:id="108"/>
      <w:bookmarkEnd w:id="109"/>
      <w:bookmarkEnd w:id="110"/>
      <w:bookmarkEnd w:id="111"/>
      <w:bookmarkEnd w:id="112"/>
      <w:bookmarkEnd w:id="113"/>
    </w:p>
    <w:p w14:paraId="2888331C" w14:textId="71C4070F" w:rsidR="00A06BE7" w:rsidRDefault="00B61BC1">
      <w:pPr>
        <w:pStyle w:val="affd"/>
        <w:spacing w:before="120" w:after="120"/>
      </w:pPr>
      <w:r>
        <w:rPr>
          <w:rFonts w:hint="eastAsia"/>
        </w:rPr>
        <w:t>常规</w:t>
      </w:r>
      <w:r w:rsidR="00A06BE7">
        <w:rPr>
          <w:rFonts w:hint="eastAsia"/>
        </w:rPr>
        <w:t>试验</w:t>
      </w:r>
    </w:p>
    <w:p w14:paraId="6BCF62CA" w14:textId="4831A79F" w:rsidR="00EB0413" w:rsidRDefault="00AE5304">
      <w:pPr>
        <w:pStyle w:val="afffff5"/>
        <w:ind w:firstLine="420"/>
      </w:pPr>
      <w:r w:rsidRPr="00AE5304">
        <w:t>本章试验所用设备应经计量检定合格，试验环境除另有规定外，均应符合附录B要求</w:t>
      </w:r>
      <w:r w:rsidR="008E2F12" w:rsidRPr="00F744B5">
        <w:rPr>
          <w:rFonts w:hint="eastAsia"/>
        </w:rPr>
        <w:t>。</w:t>
      </w:r>
    </w:p>
    <w:p w14:paraId="7EBE5C62" w14:textId="4727AAA4" w:rsidR="000B3E66" w:rsidRDefault="000B3E66" w:rsidP="000B3E66">
      <w:pPr>
        <w:pStyle w:val="affd"/>
        <w:spacing w:before="120" w:after="120"/>
      </w:pPr>
      <w:r>
        <w:rPr>
          <w:rFonts w:hint="eastAsia"/>
        </w:rPr>
        <w:t>启动时间</w:t>
      </w:r>
      <w:r w:rsidR="00C5285A">
        <w:rPr>
          <w:rFonts w:hint="eastAsia"/>
        </w:rPr>
        <w:t>试验</w:t>
      </w:r>
    </w:p>
    <w:p w14:paraId="254AA199" w14:textId="16FC82E5" w:rsidR="000B3E66" w:rsidRPr="000B3E66" w:rsidRDefault="00AE5304" w:rsidP="000B3E66">
      <w:pPr>
        <w:pStyle w:val="afffff5"/>
        <w:ind w:firstLine="420"/>
      </w:pPr>
      <w:r w:rsidRPr="00AE5304">
        <w:t>采用公称动作温度对应的热敏元件喷头（68</w:t>
      </w:r>
      <w:r w:rsidRPr="00AE5304">
        <w:t>℃</w:t>
      </w:r>
      <w:r w:rsidRPr="00AE5304">
        <w:t>对应玻璃球直径5mm</w:t>
      </w:r>
      <w:r w:rsidR="00F65573">
        <w:rPr>
          <w:rFonts w:hint="eastAsia"/>
        </w:rPr>
        <w:t>标准</w:t>
      </w:r>
      <w:r w:rsidRPr="00AE5304">
        <w:t>响应型），按附录B布置方式安装；在喷头下方引燃木垛的同时启动秒表，热敏元件完全动作、</w:t>
      </w:r>
      <w:proofErr w:type="gramStart"/>
      <w:r w:rsidRPr="00AE5304">
        <w:t>活动管堵开启</w:t>
      </w:r>
      <w:proofErr w:type="gramEnd"/>
      <w:r w:rsidR="00F65573">
        <w:rPr>
          <w:rFonts w:hint="eastAsia"/>
        </w:rPr>
        <w:t>并旋转布水</w:t>
      </w:r>
      <w:r w:rsidRPr="00AE5304">
        <w:t>时秒表指示时间即为喷头启动时间；每种规格喷头至少试验3只，均应符合5.</w:t>
      </w:r>
      <w:r>
        <w:rPr>
          <w:rFonts w:hint="eastAsia"/>
        </w:rPr>
        <w:t>6</w:t>
      </w:r>
      <w:r w:rsidRPr="00AE5304">
        <w:t>条要求</w:t>
      </w:r>
      <w:r w:rsidR="000B3E66">
        <w:rPr>
          <w:rFonts w:hint="eastAsia"/>
        </w:rPr>
        <w:t>。</w:t>
      </w:r>
    </w:p>
    <w:p w14:paraId="0E0DCA4F" w14:textId="77777777" w:rsidR="00EB0413" w:rsidRPr="009F3DF4" w:rsidRDefault="007910C1">
      <w:pPr>
        <w:pStyle w:val="affd"/>
        <w:spacing w:before="120" w:after="120"/>
      </w:pPr>
      <w:r w:rsidRPr="009F3DF4">
        <w:rPr>
          <w:rFonts w:hint="eastAsia"/>
        </w:rPr>
        <w:t>A类火灭火试验</w:t>
      </w:r>
    </w:p>
    <w:p w14:paraId="08A02DA1" w14:textId="7036481B" w:rsidR="00AE5304" w:rsidRDefault="00C463EE" w:rsidP="00AE5304">
      <w:pPr>
        <w:pStyle w:val="afffffffff1"/>
      </w:pPr>
      <w:r>
        <w:rPr>
          <w:rFonts w:hint="eastAsia"/>
        </w:rPr>
        <w:t>实验室</w:t>
      </w:r>
      <w:r w:rsidR="00AE5304">
        <w:rPr>
          <w:rFonts w:hint="eastAsia"/>
        </w:rPr>
        <w:t>应为通风但无强制排风的封闭空间，按图</w:t>
      </w:r>
      <w:r>
        <w:t>3</w:t>
      </w:r>
      <w:r w:rsidR="00AE5304">
        <w:rPr>
          <w:rFonts w:hint="eastAsia"/>
        </w:rPr>
        <w:t>所示设置；喷头上端进水管接口距离楼板底部垂直距离1.2m（无天花），距地面垂直距离3.5m，喷头中心投影点离木垛中心点水平距离2.5m。</w:t>
      </w:r>
    </w:p>
    <w:p w14:paraId="04033489" w14:textId="05E125AC" w:rsidR="00AE5304" w:rsidRDefault="00AE5304" w:rsidP="00AE5304">
      <w:pPr>
        <w:pStyle w:val="afffffffff1"/>
      </w:pPr>
      <w:r>
        <w:rPr>
          <w:rFonts w:hint="eastAsia"/>
        </w:rPr>
        <w:t>木垛及油盘设置应满足GB 4351-2023中7.6.2.2条规定，木垛尺寸为</w:t>
      </w:r>
      <w:r w:rsidR="006C18A9">
        <w:t>500</w:t>
      </w:r>
      <w:r w:rsidR="006C18A9">
        <w:rPr>
          <w:rFonts w:hint="eastAsia"/>
        </w:rPr>
        <w:t>mm</w:t>
      </w:r>
      <w:r>
        <w:rPr>
          <w:rFonts w:hint="eastAsia"/>
        </w:rPr>
        <w:t>×</w:t>
      </w:r>
      <w:r w:rsidR="006C18A9">
        <w:t>500</w:t>
      </w:r>
      <w:r w:rsidR="006C18A9">
        <w:rPr>
          <w:rFonts w:hint="eastAsia"/>
        </w:rPr>
        <w:t>mm</w:t>
      </w:r>
      <w:r>
        <w:rPr>
          <w:rFonts w:hint="eastAsia"/>
        </w:rPr>
        <w:t>×500mm，共</w:t>
      </w:r>
      <w:r w:rsidR="006C18A9">
        <w:t>12</w:t>
      </w:r>
      <w:r>
        <w:rPr>
          <w:rFonts w:hint="eastAsia"/>
        </w:rPr>
        <w:t>层，油盘面积0.</w:t>
      </w:r>
      <w:r w:rsidR="006C18A9">
        <w:t>16</w:t>
      </w:r>
      <w:r>
        <w:rPr>
          <w:rFonts w:hint="eastAsia"/>
        </w:rPr>
        <w:t>㎡，加油量500mL。</w:t>
      </w:r>
    </w:p>
    <w:p w14:paraId="3595FCC4" w14:textId="69BDCD02" w:rsidR="00AE5304" w:rsidRDefault="00AE5304" w:rsidP="00AE5304">
      <w:pPr>
        <w:pStyle w:val="afffffffff1"/>
      </w:pPr>
      <w:r>
        <w:rPr>
          <w:rFonts w:hint="eastAsia"/>
        </w:rPr>
        <w:t>喷头工作压力稳定在0.1MPa±0.01MPa。</w:t>
      </w:r>
    </w:p>
    <w:p w14:paraId="0DD85D9F" w14:textId="7C920A1C" w:rsidR="00AE5304" w:rsidRDefault="00AE5304" w:rsidP="00AE5304">
      <w:pPr>
        <w:pStyle w:val="afffffffff1"/>
      </w:pPr>
      <w:r>
        <w:rPr>
          <w:rFonts w:hint="eastAsia"/>
        </w:rPr>
        <w:t>引燃木垛，</w:t>
      </w:r>
      <w:r w:rsidR="00F65573">
        <w:rPr>
          <w:rFonts w:hint="eastAsia"/>
        </w:rPr>
        <w:t>同时</w:t>
      </w:r>
      <w:r>
        <w:rPr>
          <w:rFonts w:hint="eastAsia"/>
        </w:rPr>
        <w:t>启动喷头供水；记录喷头启动时间、火焰熄灭时间；火焰完全熄灭后停止供水，继续观察10min，记录是否复燃。</w:t>
      </w:r>
    </w:p>
    <w:p w14:paraId="642DEBF7" w14:textId="7A67C23C" w:rsidR="00AE5304" w:rsidRDefault="00AE5304" w:rsidP="00AE5304">
      <w:pPr>
        <w:pStyle w:val="afffffffff1"/>
      </w:pPr>
      <w:r>
        <w:rPr>
          <w:rFonts w:hint="eastAsia"/>
        </w:rPr>
        <w:t>试验环境应遵守附录B的全部规定，试验过程中环境温度、湿度应实时记录。</w:t>
      </w:r>
    </w:p>
    <w:p w14:paraId="71B87A2D" w14:textId="42523BE3" w:rsidR="002B55D8" w:rsidRPr="00911E21" w:rsidRDefault="00AE5304" w:rsidP="00AE5304">
      <w:pPr>
        <w:pStyle w:val="afffffffff1"/>
      </w:pPr>
      <w:r w:rsidRPr="00911E21">
        <w:rPr>
          <w:rFonts w:hint="eastAsia"/>
        </w:rPr>
        <w:t>3只</w:t>
      </w:r>
      <w:r w:rsidR="008024C5" w:rsidRPr="00911E21">
        <w:rPr>
          <w:rFonts w:hint="eastAsia"/>
        </w:rPr>
        <w:t>试验喷头</w:t>
      </w:r>
      <w:r w:rsidRPr="00911E21">
        <w:rPr>
          <w:rFonts w:hint="eastAsia"/>
        </w:rPr>
        <w:t>均符合5.</w:t>
      </w:r>
      <w:r w:rsidR="008024C5" w:rsidRPr="00911E21">
        <w:rPr>
          <w:rFonts w:hint="eastAsia"/>
        </w:rPr>
        <w:t>13</w:t>
      </w:r>
      <w:r w:rsidRPr="00911E21">
        <w:rPr>
          <w:rFonts w:hint="eastAsia"/>
        </w:rPr>
        <w:t>要求为合格。</w:t>
      </w:r>
    </w:p>
    <w:p w14:paraId="5388B8D0" w14:textId="77777777" w:rsidR="001D4332" w:rsidRPr="008024C5" w:rsidRDefault="001D4332" w:rsidP="001D4332">
      <w:pPr>
        <w:pStyle w:val="afffffffff1"/>
        <w:numPr>
          <w:ilvl w:val="0"/>
          <w:numId w:val="0"/>
        </w:numPr>
      </w:pPr>
    </w:p>
    <w:p w14:paraId="3F26D4EF" w14:textId="77777777" w:rsidR="00EB0413" w:rsidRPr="009F3DF4" w:rsidRDefault="007910C1">
      <w:pPr>
        <w:pStyle w:val="afffff5"/>
        <w:ind w:firstLineChars="0" w:firstLine="0"/>
        <w:jc w:val="center"/>
        <w:rPr>
          <w:highlight w:val="yellow"/>
        </w:rPr>
      </w:pPr>
      <w:r w:rsidRPr="009F3DF4">
        <w:rPr>
          <w:noProof/>
        </w:rPr>
        <w:drawing>
          <wp:inline distT="0" distB="0" distL="0" distR="0" wp14:anchorId="0E537E5A" wp14:editId="3422F86C">
            <wp:extent cx="4535170" cy="2686050"/>
            <wp:effectExtent l="0" t="0" r="0" b="0"/>
            <wp:docPr id="561276407" name="图片 1" descr="图示, 工程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76407" name="图片 1" descr="图示, 工程绘图"/>
                    <pic:cNvPicPr>
                      <a:picLocks noChangeAspect="1"/>
                    </pic:cNvPicPr>
                  </pic:nvPicPr>
                  <pic:blipFill>
                    <a:blip r:embed="rId25"/>
                    <a:stretch>
                      <a:fillRect/>
                    </a:stretch>
                  </pic:blipFill>
                  <pic:spPr>
                    <a:xfrm>
                      <a:off x="0" y="0"/>
                      <a:ext cx="4549759" cy="2694640"/>
                    </a:xfrm>
                    <a:prstGeom prst="rect">
                      <a:avLst/>
                    </a:prstGeom>
                  </pic:spPr>
                </pic:pic>
              </a:graphicData>
            </a:graphic>
          </wp:inline>
        </w:drawing>
      </w:r>
    </w:p>
    <w:p w14:paraId="4FC3B8B4" w14:textId="77777777" w:rsidR="00EB0413" w:rsidRPr="009F3DF4" w:rsidRDefault="007910C1" w:rsidP="008B7917">
      <w:pPr>
        <w:pStyle w:val="afd"/>
        <w:spacing w:before="120" w:after="120"/>
      </w:pPr>
      <w:r w:rsidRPr="009F3DF4">
        <w:rPr>
          <w:rFonts w:hint="eastAsia"/>
        </w:rPr>
        <w:t>下垂吊装灭火试验示意图</w:t>
      </w:r>
    </w:p>
    <w:p w14:paraId="2291B01A" w14:textId="67546043" w:rsidR="00EB0413" w:rsidRPr="00911E21" w:rsidRDefault="00FF77C6">
      <w:pPr>
        <w:pStyle w:val="affd"/>
        <w:spacing w:before="120" w:after="120"/>
      </w:pPr>
      <w:bookmarkStart w:id="114" w:name="OLE_LINK9"/>
      <w:r w:rsidRPr="00911E21">
        <w:rPr>
          <w:rFonts w:hint="eastAsia"/>
        </w:rPr>
        <w:lastRenderedPageBreak/>
        <w:t>布</w:t>
      </w:r>
      <w:r w:rsidR="007910C1" w:rsidRPr="00911E21">
        <w:rPr>
          <w:rFonts w:hint="eastAsia"/>
        </w:rPr>
        <w:t>水均匀性及保护面积试验</w:t>
      </w:r>
      <w:bookmarkEnd w:id="114"/>
      <w:r w:rsidR="007910C1" w:rsidRPr="00911E21">
        <w:rPr>
          <w:rFonts w:hint="eastAsia"/>
        </w:rPr>
        <w:t xml:space="preserve">  </w:t>
      </w:r>
    </w:p>
    <w:p w14:paraId="4A1D9FB3" w14:textId="77777777" w:rsidR="00EB0413" w:rsidRPr="009F3DF4" w:rsidRDefault="00FF77C6">
      <w:pPr>
        <w:pStyle w:val="afffff5"/>
        <w:ind w:firstLine="420"/>
      </w:pPr>
      <w:r w:rsidRPr="009F3DF4">
        <w:rPr>
          <w:rFonts w:hint="eastAsia"/>
        </w:rPr>
        <w:t>布</w:t>
      </w:r>
      <w:r w:rsidR="007910C1" w:rsidRPr="009F3DF4">
        <w:rPr>
          <w:rFonts w:hint="eastAsia"/>
        </w:rPr>
        <w:t>水均匀性及保护面积试验步骤参考GB/T 25205-2010中7.3.1，具体如下：</w:t>
      </w:r>
    </w:p>
    <w:p w14:paraId="6D847017" w14:textId="77C32051" w:rsidR="00EB0413" w:rsidRPr="009F3DF4" w:rsidRDefault="00F53145">
      <w:pPr>
        <w:pStyle w:val="af5"/>
      </w:pPr>
      <w:r w:rsidRPr="00F53145">
        <w:t>将1只试样安装在试验管路上，喷头安装高度3.5m（集水盒盒口平面距试样底部的距离）；集水</w:t>
      </w:r>
      <w:proofErr w:type="gramStart"/>
      <w:r w:rsidRPr="00F53145">
        <w:t>盒有效</w:t>
      </w:r>
      <w:proofErr w:type="gramEnd"/>
      <w:r w:rsidRPr="00F53145">
        <w:t>覆盖半径为测试喷头的最大保护半径，每个集水</w:t>
      </w:r>
      <w:proofErr w:type="gramStart"/>
      <w:r w:rsidRPr="00F53145">
        <w:t>盒面积</w:t>
      </w:r>
      <w:proofErr w:type="gramEnd"/>
      <w:r w:rsidRPr="00F53145">
        <w:t>0.5m</w:t>
      </w:r>
      <w:r w:rsidRPr="00F53145">
        <w:t>×</w:t>
      </w:r>
      <w:r w:rsidRPr="00F53145">
        <w:t>0.5m，高度0.3m，外壁间距</w:t>
      </w:r>
      <w:r w:rsidRPr="00F53145">
        <w:t>≤</w:t>
      </w:r>
      <w:r w:rsidRPr="00F53145">
        <w:t>0.45m，按同心圆均匀布置，圆心与喷头地面投影重合</w:t>
      </w:r>
      <w:r w:rsidR="007910C1" w:rsidRPr="009F3DF4">
        <w:rPr>
          <w:rFonts w:hint="eastAsia"/>
        </w:rPr>
        <w:t>；</w:t>
      </w:r>
    </w:p>
    <w:p w14:paraId="0CCD08F0" w14:textId="26DC7FF1" w:rsidR="00EB0413" w:rsidRDefault="00F53145">
      <w:pPr>
        <w:pStyle w:val="af5"/>
      </w:pPr>
      <w:r w:rsidRPr="00F53145">
        <w:t>试验工作压力为喷头最低工作压力（0.1MPa），洒水时间3min</w:t>
      </w:r>
      <w:r w:rsidRPr="00F53145">
        <w:t>±</w:t>
      </w:r>
      <w:r w:rsidRPr="00F53145">
        <w:t>10s；测量每个集水盒的水量，精确至0.1L</w:t>
      </w:r>
      <w:r w:rsidR="007910C1" w:rsidRPr="009F3DF4">
        <w:rPr>
          <w:rFonts w:hint="eastAsia"/>
        </w:rPr>
        <w:t>；</w:t>
      </w:r>
    </w:p>
    <w:p w14:paraId="74AECDF5" w14:textId="353EF644" w:rsidR="00F53145" w:rsidRPr="009F3DF4" w:rsidRDefault="00F53145">
      <w:pPr>
        <w:pStyle w:val="af5"/>
      </w:pPr>
      <w:r w:rsidRPr="00F53145">
        <w:t>计算每个集水盒的水量/和整个有效覆盖</w:t>
      </w:r>
      <w:r w:rsidR="002A5136">
        <w:rPr>
          <w:rFonts w:hint="eastAsia"/>
        </w:rPr>
        <w:t>范围</w:t>
      </w:r>
      <w:r w:rsidRPr="00F53145">
        <w:t>内</w:t>
      </w:r>
      <w:r w:rsidR="00C01FAD">
        <w:rPr>
          <w:rFonts w:hint="eastAsia"/>
        </w:rPr>
        <w:t>所有集水盒</w:t>
      </w:r>
      <w:r w:rsidRPr="00F53145">
        <w:t>的平均</w:t>
      </w:r>
      <w:r w:rsidR="000F613C">
        <w:rPr>
          <w:rFonts w:hint="eastAsia"/>
        </w:rPr>
        <w:t>水量</w:t>
      </w:r>
      <w:r w:rsidR="00C01FAD">
        <w:rPr>
          <w:rFonts w:hint="eastAsia"/>
        </w:rPr>
        <w:t>。</w:t>
      </w:r>
      <w:r w:rsidR="00D21B5C" w:rsidRPr="00F53145" w:rsidDel="00D21B5C">
        <w:t xml:space="preserve"> </w:t>
      </w:r>
    </w:p>
    <w:p w14:paraId="170AAB6B" w14:textId="77777777" w:rsidR="00EB0413" w:rsidRPr="009F3DF4" w:rsidRDefault="007910C1">
      <w:pPr>
        <w:pStyle w:val="afffff5"/>
        <w:ind w:firstLineChars="0" w:firstLine="0"/>
        <w:jc w:val="center"/>
      </w:pPr>
      <w:r w:rsidRPr="009F3DF4">
        <w:rPr>
          <w:noProof/>
        </w:rPr>
        <w:drawing>
          <wp:inline distT="0" distB="0" distL="0" distR="0" wp14:anchorId="3CA103C7" wp14:editId="081ABA25">
            <wp:extent cx="5150485" cy="1953260"/>
            <wp:effectExtent l="0" t="0" r="0" b="8890"/>
            <wp:docPr id="1791774414" name="图片 1" descr="图表, 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74414" name="图片 1" descr="图表, 图示"/>
                    <pic:cNvPicPr>
                      <a:picLocks noChangeAspect="1"/>
                    </pic:cNvPicPr>
                  </pic:nvPicPr>
                  <pic:blipFill>
                    <a:blip r:embed="rId26"/>
                    <a:stretch>
                      <a:fillRect/>
                    </a:stretch>
                  </pic:blipFill>
                  <pic:spPr>
                    <a:xfrm>
                      <a:off x="0" y="0"/>
                      <a:ext cx="5164936" cy="1959075"/>
                    </a:xfrm>
                    <a:prstGeom prst="rect">
                      <a:avLst/>
                    </a:prstGeom>
                  </pic:spPr>
                </pic:pic>
              </a:graphicData>
            </a:graphic>
          </wp:inline>
        </w:drawing>
      </w:r>
    </w:p>
    <w:p w14:paraId="0F5EE4F1" w14:textId="77777777" w:rsidR="00EB0413" w:rsidRDefault="00A56AA9">
      <w:pPr>
        <w:pStyle w:val="afd"/>
        <w:spacing w:before="120" w:after="120"/>
      </w:pPr>
      <w:r w:rsidRPr="009F3DF4">
        <w:rPr>
          <w:rFonts w:hint="eastAsia"/>
        </w:rPr>
        <w:t>布</w:t>
      </w:r>
      <w:r w:rsidR="007910C1" w:rsidRPr="009F3DF4">
        <w:rPr>
          <w:rFonts w:hint="eastAsia"/>
        </w:rPr>
        <w:t>水均匀性及保护面积试验方法示意图</w:t>
      </w:r>
    </w:p>
    <w:p w14:paraId="63991CB7" w14:textId="292B86D2" w:rsidR="003076C2" w:rsidRPr="003076C2" w:rsidRDefault="003076C2" w:rsidP="0086675C">
      <w:pPr>
        <w:pStyle w:val="afffff5"/>
        <w:ind w:firstLine="420"/>
      </w:pPr>
    </w:p>
    <w:p w14:paraId="4681A673" w14:textId="0A8D5F99" w:rsidR="00EB0413" w:rsidRPr="009F3DF4" w:rsidRDefault="007910C1">
      <w:pPr>
        <w:pStyle w:val="affc"/>
        <w:spacing w:before="240" w:after="240"/>
      </w:pPr>
      <w:bookmarkStart w:id="115" w:name="_Toc185859281"/>
      <w:bookmarkStart w:id="116" w:name="_Toc188367479"/>
      <w:bookmarkStart w:id="117" w:name="_Toc191302743"/>
      <w:bookmarkStart w:id="118" w:name="_Toc213163258"/>
      <w:bookmarkStart w:id="119" w:name="_Toc215049017"/>
      <w:bookmarkStart w:id="120" w:name="_Toc221107470"/>
      <w:bookmarkStart w:id="121" w:name="_Toc221107493"/>
      <w:bookmarkStart w:id="122" w:name="_Toc221107529"/>
      <w:r w:rsidRPr="009F3DF4">
        <w:rPr>
          <w:rFonts w:hint="eastAsia"/>
        </w:rPr>
        <w:t>检验规则</w:t>
      </w:r>
      <w:bookmarkEnd w:id="115"/>
      <w:bookmarkEnd w:id="116"/>
      <w:bookmarkEnd w:id="117"/>
      <w:bookmarkEnd w:id="118"/>
      <w:bookmarkEnd w:id="119"/>
      <w:bookmarkEnd w:id="120"/>
      <w:bookmarkEnd w:id="121"/>
      <w:bookmarkEnd w:id="122"/>
    </w:p>
    <w:p w14:paraId="76DB6CC1" w14:textId="77777777" w:rsidR="00EB0413" w:rsidRPr="009F3DF4" w:rsidRDefault="007910C1">
      <w:pPr>
        <w:pStyle w:val="affffffffe"/>
      </w:pPr>
      <w:r w:rsidRPr="009F3DF4">
        <w:rPr>
          <w:rFonts w:hint="eastAsia"/>
        </w:rPr>
        <w:t>产品检验分为型式检验和出厂检验。</w:t>
      </w:r>
    </w:p>
    <w:p w14:paraId="671C55C5" w14:textId="71D81A11" w:rsidR="00895C4D" w:rsidRDefault="00414CCB" w:rsidP="00895C4D">
      <w:pPr>
        <w:pStyle w:val="affffffffe"/>
      </w:pPr>
      <w:r>
        <w:rPr>
          <w:rFonts w:hint="eastAsia"/>
        </w:rPr>
        <w:t>产品检验应符合GB 5135.1规定要求，</w:t>
      </w:r>
      <w:r w:rsidR="00895C4D">
        <w:rPr>
          <w:rFonts w:hint="eastAsia"/>
        </w:rPr>
        <w:t>有下列情况之一时，应进行型式检验：</w:t>
      </w:r>
    </w:p>
    <w:p w14:paraId="45134EDE" w14:textId="5D9360C1" w:rsidR="00895C4D" w:rsidRDefault="00895C4D" w:rsidP="0086675C">
      <w:pPr>
        <w:pStyle w:val="af5"/>
        <w:numPr>
          <w:ilvl w:val="0"/>
          <w:numId w:val="33"/>
        </w:numPr>
      </w:pPr>
      <w:r>
        <w:rPr>
          <w:rFonts w:hint="eastAsia"/>
        </w:rPr>
        <w:t>新产品或老产品转厂生产的试制定型鉴定；</w:t>
      </w:r>
    </w:p>
    <w:p w14:paraId="10C56E7F" w14:textId="608E9823" w:rsidR="00895C4D" w:rsidRDefault="00895C4D" w:rsidP="0086675C">
      <w:pPr>
        <w:pStyle w:val="af5"/>
      </w:pPr>
      <w:r>
        <w:rPr>
          <w:rFonts w:hint="eastAsia"/>
        </w:rPr>
        <w:t>产品的设计、零部件、元器件、生产工艺、生产条件等发生改变，可能影响产品质量；</w:t>
      </w:r>
    </w:p>
    <w:p w14:paraId="012CBB6F" w14:textId="7F1A3659" w:rsidR="00895C4D" w:rsidRDefault="00895C4D" w:rsidP="0086675C">
      <w:pPr>
        <w:pStyle w:val="af5"/>
      </w:pPr>
      <w:r>
        <w:rPr>
          <w:rFonts w:hint="eastAsia"/>
        </w:rPr>
        <w:t>产品标准规定的技术要求发生变化；</w:t>
      </w:r>
    </w:p>
    <w:p w14:paraId="5929B585" w14:textId="4F082FF8" w:rsidR="00EB0413" w:rsidRPr="0086675C" w:rsidRDefault="00895C4D" w:rsidP="00895C4D">
      <w:pPr>
        <w:pStyle w:val="af5"/>
        <w:rPr>
          <w:kern w:val="2"/>
          <w:szCs w:val="21"/>
        </w:rPr>
      </w:pPr>
      <w:r>
        <w:rPr>
          <w:rFonts w:hint="eastAsia"/>
        </w:rPr>
        <w:t>其他通过型式检验才能证明产品质量的情况。</w:t>
      </w:r>
    </w:p>
    <w:p w14:paraId="256AF9CD" w14:textId="483B27A9" w:rsidR="00B62A2D" w:rsidRPr="009F3DF4" w:rsidRDefault="00B62A2D" w:rsidP="00B62A2D">
      <w:pPr>
        <w:pStyle w:val="affffffffe"/>
        <w:rPr>
          <w:kern w:val="2"/>
          <w:szCs w:val="21"/>
        </w:rPr>
      </w:pPr>
      <w:r w:rsidRPr="009F3DF4">
        <w:rPr>
          <w:rFonts w:hint="eastAsia"/>
        </w:rPr>
        <w:t>型式检验应按第</w:t>
      </w:r>
      <w:r>
        <w:rPr>
          <w:rFonts w:hint="eastAsia"/>
        </w:rPr>
        <w:t>6</w:t>
      </w:r>
      <w:r w:rsidRPr="009F3DF4">
        <w:rPr>
          <w:rFonts w:hint="eastAsia"/>
        </w:rPr>
        <w:t>章进行全部项目试验，试验结果应全部符合标准规定方为合格，除灭火性能以外，若有不合格的允许对该项加倍随机抽样复验，仍有一项不合格的则判为不合格。</w:t>
      </w:r>
    </w:p>
    <w:p w14:paraId="58425224" w14:textId="0D9CD3B1" w:rsidR="0064760B" w:rsidRDefault="007910C1">
      <w:pPr>
        <w:pStyle w:val="affffffffe"/>
      </w:pPr>
      <w:r w:rsidRPr="009F3DF4">
        <w:rPr>
          <w:rFonts w:hint="eastAsia"/>
        </w:rPr>
        <w:t>出厂检验应逐一</w:t>
      </w:r>
      <w:r w:rsidR="00414CCB" w:rsidRPr="009F3DF4">
        <w:rPr>
          <w:rFonts w:hint="eastAsia"/>
        </w:rPr>
        <w:t>进行</w:t>
      </w:r>
      <w:r w:rsidR="009C2843">
        <w:rPr>
          <w:rFonts w:hint="eastAsia"/>
        </w:rPr>
        <w:t>密封</w:t>
      </w:r>
      <w:r w:rsidR="009C2843" w:rsidRPr="009F3DF4">
        <w:rPr>
          <w:rFonts w:hint="eastAsia"/>
        </w:rPr>
        <w:t>检验</w:t>
      </w:r>
      <w:r w:rsidR="00414CCB">
        <w:rPr>
          <w:rFonts w:hint="eastAsia"/>
        </w:rPr>
        <w:t>、</w:t>
      </w:r>
      <w:r w:rsidRPr="009F3DF4">
        <w:rPr>
          <w:rFonts w:hint="eastAsia"/>
        </w:rPr>
        <w:t>外观</w:t>
      </w:r>
      <w:r w:rsidR="00414CCB">
        <w:rPr>
          <w:rFonts w:hint="eastAsia"/>
        </w:rPr>
        <w:t>检验</w:t>
      </w:r>
      <w:r w:rsidRPr="009F3DF4">
        <w:rPr>
          <w:rFonts w:hint="eastAsia"/>
        </w:rPr>
        <w:t>，结果应符合</w:t>
      </w:r>
      <w:r w:rsidR="009C2843">
        <w:rPr>
          <w:rFonts w:hint="eastAsia"/>
        </w:rPr>
        <w:t>GB 5135.1</w:t>
      </w:r>
      <w:r w:rsidRPr="009F3DF4">
        <w:rPr>
          <w:rFonts w:hint="eastAsia"/>
        </w:rPr>
        <w:t>的规定。在不大于1000个为一批的产品中随机抽取1%（取整数）进行</w:t>
      </w:r>
      <w:r w:rsidR="00C067B9" w:rsidRPr="009F3DF4">
        <w:rPr>
          <w:rFonts w:hint="eastAsia"/>
        </w:rPr>
        <w:t>布</w:t>
      </w:r>
      <w:r w:rsidRPr="009F3DF4">
        <w:rPr>
          <w:rFonts w:hint="eastAsia"/>
        </w:rPr>
        <w:t>水试验，结果应符合</w:t>
      </w:r>
      <w:r w:rsidR="00414CCB">
        <w:rPr>
          <w:rFonts w:hint="eastAsia"/>
        </w:rPr>
        <w:t>6.4</w:t>
      </w:r>
      <w:r w:rsidRPr="009F3DF4">
        <w:rPr>
          <w:rFonts w:hint="eastAsia"/>
        </w:rPr>
        <w:t>的规定；在大于1000个为一批的产品中随机抽取0.5%（取整数）进行</w:t>
      </w:r>
      <w:r w:rsidR="00C067B9" w:rsidRPr="009F3DF4">
        <w:rPr>
          <w:rFonts w:hint="eastAsia"/>
        </w:rPr>
        <w:t>布</w:t>
      </w:r>
      <w:r w:rsidRPr="009F3DF4">
        <w:rPr>
          <w:rFonts w:hint="eastAsia"/>
        </w:rPr>
        <w:t>水试验，结果应符合</w:t>
      </w:r>
      <w:r w:rsidR="00414CCB">
        <w:rPr>
          <w:rFonts w:hint="eastAsia"/>
        </w:rPr>
        <w:t>6.4</w:t>
      </w:r>
      <w:r w:rsidRPr="009F3DF4">
        <w:rPr>
          <w:rFonts w:hint="eastAsia"/>
        </w:rPr>
        <w:t>的规定。若有不合格的允许对该批次加倍随机抽样复验，仍有一项不合格的则判该批次产品不合格。</w:t>
      </w:r>
    </w:p>
    <w:p w14:paraId="2A453E21" w14:textId="77777777" w:rsidR="00EB0413" w:rsidRPr="009F3DF4" w:rsidRDefault="007910C1">
      <w:pPr>
        <w:pStyle w:val="affc"/>
        <w:spacing w:before="240" w:after="240"/>
      </w:pPr>
      <w:bookmarkStart w:id="123" w:name="_Toc213163259"/>
      <w:bookmarkStart w:id="124" w:name="_Toc185859282"/>
      <w:bookmarkStart w:id="125" w:name="_Toc188367480"/>
      <w:bookmarkStart w:id="126" w:name="_Toc191302744"/>
      <w:bookmarkStart w:id="127" w:name="_Toc213163260"/>
      <w:bookmarkStart w:id="128" w:name="_Toc215049018"/>
      <w:bookmarkStart w:id="129" w:name="_Toc221107471"/>
      <w:bookmarkStart w:id="130" w:name="_Toc221107494"/>
      <w:bookmarkStart w:id="131" w:name="_Toc221107530"/>
      <w:bookmarkEnd w:id="123"/>
      <w:r w:rsidRPr="009F3DF4">
        <w:rPr>
          <w:rFonts w:hint="eastAsia"/>
        </w:rPr>
        <w:t>标志、包装、运输及贮存</w:t>
      </w:r>
      <w:bookmarkEnd w:id="124"/>
      <w:bookmarkEnd w:id="125"/>
      <w:bookmarkEnd w:id="126"/>
      <w:bookmarkEnd w:id="127"/>
      <w:bookmarkEnd w:id="128"/>
      <w:bookmarkEnd w:id="129"/>
      <w:bookmarkEnd w:id="130"/>
      <w:bookmarkEnd w:id="131"/>
    </w:p>
    <w:p w14:paraId="3D6D3AD3" w14:textId="77777777" w:rsidR="00EB0413" w:rsidRDefault="007910C1">
      <w:pPr>
        <w:pStyle w:val="affd"/>
        <w:spacing w:before="120" w:after="120"/>
      </w:pPr>
      <w:r>
        <w:rPr>
          <w:rFonts w:hint="eastAsia"/>
        </w:rPr>
        <w:t>标志</w:t>
      </w:r>
    </w:p>
    <w:p w14:paraId="22768B65" w14:textId="1FB56586" w:rsidR="00EB0413" w:rsidRDefault="007910C1">
      <w:pPr>
        <w:pStyle w:val="afffffffff1"/>
      </w:pPr>
      <w:r>
        <w:rPr>
          <w:rFonts w:hint="eastAsia"/>
        </w:rPr>
        <w:t>产品铭牌应有生产厂名和商标、产品名称、型号规格、执行标准代号、产品编号等内容。</w:t>
      </w:r>
      <w:r w:rsidR="00F266A2">
        <w:rPr>
          <w:rFonts w:hint="eastAsia"/>
        </w:rPr>
        <w:t>5135.1</w:t>
      </w:r>
    </w:p>
    <w:p w14:paraId="38CE53E5" w14:textId="77777777" w:rsidR="00EB0413" w:rsidRDefault="007910C1">
      <w:pPr>
        <w:pStyle w:val="afffffffff1"/>
      </w:pPr>
      <w:r>
        <w:rPr>
          <w:rFonts w:hint="eastAsia"/>
        </w:rPr>
        <w:t>包装箱表面应印有产品名称、规格、数量、包装箱外部尺寸、毛重、生产厂名、厂址和联系电话。</w:t>
      </w:r>
    </w:p>
    <w:p w14:paraId="5E75467D" w14:textId="77777777" w:rsidR="00EB0413" w:rsidRDefault="007910C1">
      <w:pPr>
        <w:pStyle w:val="affd"/>
        <w:spacing w:before="120" w:after="120"/>
      </w:pPr>
      <w:r>
        <w:rPr>
          <w:rFonts w:hint="eastAsia"/>
        </w:rPr>
        <w:t>包装</w:t>
      </w:r>
    </w:p>
    <w:p w14:paraId="541E227E" w14:textId="77777777" w:rsidR="00EB0413" w:rsidRDefault="007910C1">
      <w:pPr>
        <w:pStyle w:val="afffff5"/>
        <w:ind w:firstLine="420"/>
      </w:pPr>
      <w:r>
        <w:rPr>
          <w:rFonts w:hint="eastAsia"/>
        </w:rPr>
        <w:t>产品的包装应保证在正常运输中不损坏和散包，并符合用户需要和运输部门的规定。</w:t>
      </w:r>
    </w:p>
    <w:p w14:paraId="231E29FF" w14:textId="77777777" w:rsidR="00EB0413" w:rsidRDefault="007910C1">
      <w:pPr>
        <w:pStyle w:val="affd"/>
        <w:spacing w:before="120" w:after="120"/>
      </w:pPr>
      <w:r>
        <w:rPr>
          <w:rFonts w:hint="eastAsia"/>
        </w:rPr>
        <w:t>运输</w:t>
      </w:r>
    </w:p>
    <w:p w14:paraId="573DD687" w14:textId="77777777" w:rsidR="00EB0413" w:rsidRDefault="007910C1">
      <w:pPr>
        <w:pStyle w:val="afffff5"/>
        <w:ind w:firstLine="420"/>
      </w:pPr>
      <w:r>
        <w:rPr>
          <w:rFonts w:hint="eastAsia"/>
        </w:rPr>
        <w:lastRenderedPageBreak/>
        <w:t>运输时要轻装轻卸，严禁抛掷，防止碰撞，避免雨淋、曝晒及染色。</w:t>
      </w:r>
    </w:p>
    <w:p w14:paraId="7A5BF067" w14:textId="77777777" w:rsidR="00EB0413" w:rsidRDefault="007910C1">
      <w:pPr>
        <w:pStyle w:val="affd"/>
        <w:spacing w:before="120" w:after="120"/>
      </w:pPr>
      <w:r>
        <w:rPr>
          <w:rFonts w:hint="eastAsia"/>
        </w:rPr>
        <w:t>贮存</w:t>
      </w:r>
    </w:p>
    <w:p w14:paraId="342286D2" w14:textId="77777777" w:rsidR="00EB0413" w:rsidRDefault="007910C1">
      <w:pPr>
        <w:pStyle w:val="afffff5"/>
        <w:ind w:firstLine="420"/>
      </w:pPr>
      <w:r>
        <w:rPr>
          <w:rFonts w:hint="eastAsia"/>
        </w:rPr>
        <w:t>贮存库房要通风、干燥、清洁，严禁重压。</w:t>
      </w:r>
    </w:p>
    <w:p w14:paraId="0337F812" w14:textId="77777777" w:rsidR="00885090" w:rsidRDefault="00885090">
      <w:pPr>
        <w:pStyle w:val="afffff5"/>
        <w:ind w:firstLine="420"/>
        <w:sectPr w:rsidR="00885090" w:rsidSect="0089015F">
          <w:pgSz w:w="11906" w:h="16838"/>
          <w:pgMar w:top="1928" w:right="1134" w:bottom="1134" w:left="1134" w:header="1418" w:footer="1134" w:gutter="284"/>
          <w:pgNumType w:start="1"/>
          <w:cols w:space="425"/>
          <w:formProt w:val="0"/>
          <w:docGrid w:linePitch="312"/>
        </w:sectPr>
      </w:pPr>
    </w:p>
    <w:p w14:paraId="783CD302" w14:textId="77777777" w:rsidR="00885090" w:rsidRDefault="00885090" w:rsidP="00885090">
      <w:pPr>
        <w:pStyle w:val="af8"/>
        <w:rPr>
          <w:rFonts w:hint="eastAsia"/>
          <w:vanish w:val="0"/>
        </w:rPr>
      </w:pPr>
      <w:bookmarkStart w:id="132" w:name="BookMark5"/>
      <w:bookmarkEnd w:id="30"/>
    </w:p>
    <w:p w14:paraId="0C897349" w14:textId="77777777" w:rsidR="00885090" w:rsidRDefault="00885090" w:rsidP="00885090">
      <w:pPr>
        <w:pStyle w:val="afe"/>
        <w:rPr>
          <w:vanish w:val="0"/>
        </w:rPr>
      </w:pPr>
    </w:p>
    <w:p w14:paraId="2F999CC0" w14:textId="1A5BB1D1" w:rsidR="00885090" w:rsidRDefault="00885090" w:rsidP="00885090">
      <w:pPr>
        <w:pStyle w:val="aff3"/>
        <w:spacing w:after="120"/>
      </w:pPr>
      <w:r>
        <w:br/>
      </w:r>
      <w:bookmarkStart w:id="133" w:name="_Toc221107472"/>
      <w:bookmarkStart w:id="134" w:name="_Toc221107495"/>
      <w:bookmarkStart w:id="135" w:name="_Toc221107531"/>
      <w:r>
        <w:rPr>
          <w:rFonts w:hint="eastAsia"/>
        </w:rPr>
        <w:t>（规范性）</w:t>
      </w:r>
      <w:r>
        <w:br/>
      </w:r>
      <w:r w:rsidR="00777D82">
        <w:rPr>
          <w:rFonts w:hint="eastAsia"/>
        </w:rPr>
        <w:t>旋转型喷头主要技术参数</w:t>
      </w:r>
      <w:bookmarkEnd w:id="133"/>
      <w:bookmarkEnd w:id="134"/>
      <w:bookmarkEnd w:id="135"/>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3"/>
        <w:gridCol w:w="933"/>
        <w:gridCol w:w="933"/>
        <w:gridCol w:w="933"/>
        <w:gridCol w:w="933"/>
        <w:gridCol w:w="933"/>
        <w:gridCol w:w="934"/>
        <w:gridCol w:w="934"/>
        <w:gridCol w:w="934"/>
        <w:gridCol w:w="934"/>
      </w:tblGrid>
      <w:tr w:rsidR="00777D82" w14:paraId="6874C464" w14:textId="77777777" w:rsidTr="00760013">
        <w:trPr>
          <w:tblHeader/>
          <w:jc w:val="center"/>
        </w:trPr>
        <w:tc>
          <w:tcPr>
            <w:tcW w:w="933" w:type="dxa"/>
            <w:vMerge w:val="restart"/>
            <w:tcBorders>
              <w:top w:val="single" w:sz="8" w:space="0" w:color="auto"/>
            </w:tcBorders>
            <w:vAlign w:val="center"/>
          </w:tcPr>
          <w:p w14:paraId="5D8F95E5" w14:textId="77777777" w:rsidR="00777D82" w:rsidRDefault="00777D82" w:rsidP="00777D82">
            <w:pPr>
              <w:pStyle w:val="afffffffff9"/>
            </w:pPr>
            <w:r>
              <w:rPr>
                <w:rFonts w:hint="eastAsia"/>
              </w:rPr>
              <w:t>DN</w:t>
            </w:r>
          </w:p>
          <w:p w14:paraId="58B458C3" w14:textId="081D0D30" w:rsidR="00777D82" w:rsidRDefault="00777D82" w:rsidP="00777D82">
            <w:pPr>
              <w:pStyle w:val="afffffffff9"/>
            </w:pPr>
            <w:r>
              <w:rPr>
                <w:rFonts w:hint="eastAsia"/>
              </w:rPr>
              <w:t>(mm)</w:t>
            </w:r>
          </w:p>
        </w:tc>
        <w:tc>
          <w:tcPr>
            <w:tcW w:w="933" w:type="dxa"/>
            <w:vMerge w:val="restart"/>
            <w:tcBorders>
              <w:top w:val="single" w:sz="8" w:space="0" w:color="auto"/>
            </w:tcBorders>
            <w:vAlign w:val="center"/>
          </w:tcPr>
          <w:p w14:paraId="19BE091C" w14:textId="0BDE6FFC" w:rsidR="00777D82" w:rsidRDefault="00777D82" w:rsidP="00777D82">
            <w:pPr>
              <w:pStyle w:val="afffffffff9"/>
            </w:pPr>
            <w:r>
              <w:rPr>
                <w:rFonts w:hint="eastAsia"/>
              </w:rPr>
              <w:t>K</w:t>
            </w:r>
          </w:p>
        </w:tc>
        <w:tc>
          <w:tcPr>
            <w:tcW w:w="933" w:type="dxa"/>
            <w:vMerge w:val="restart"/>
            <w:tcBorders>
              <w:top w:val="single" w:sz="8" w:space="0" w:color="auto"/>
            </w:tcBorders>
            <w:vAlign w:val="center"/>
          </w:tcPr>
          <w:p w14:paraId="2A70299A" w14:textId="7D7BEE13" w:rsidR="00777D82" w:rsidRDefault="00777D82" w:rsidP="00777D82">
            <w:pPr>
              <w:pStyle w:val="afffffffff9"/>
            </w:pPr>
            <w:r>
              <w:rPr>
                <w:rFonts w:hint="eastAsia"/>
              </w:rPr>
              <w:t>n</w:t>
            </w:r>
          </w:p>
        </w:tc>
        <w:tc>
          <w:tcPr>
            <w:tcW w:w="1866" w:type="dxa"/>
            <w:gridSpan w:val="2"/>
            <w:tcBorders>
              <w:top w:val="single" w:sz="8" w:space="0" w:color="auto"/>
              <w:bottom w:val="single" w:sz="8" w:space="0" w:color="auto"/>
            </w:tcBorders>
            <w:vAlign w:val="center"/>
          </w:tcPr>
          <w:p w14:paraId="7F62CCBD" w14:textId="59F3A0A6" w:rsidR="00777D82" w:rsidRDefault="00777D82" w:rsidP="00777D82">
            <w:pPr>
              <w:pStyle w:val="afffffffff9"/>
            </w:pPr>
            <w:r>
              <w:rPr>
                <w:rFonts w:hint="eastAsia"/>
              </w:rPr>
              <w:t>P=0.10(MPa)</w:t>
            </w:r>
          </w:p>
        </w:tc>
        <w:tc>
          <w:tcPr>
            <w:tcW w:w="1867" w:type="dxa"/>
            <w:gridSpan w:val="2"/>
            <w:tcBorders>
              <w:top w:val="single" w:sz="8" w:space="0" w:color="auto"/>
              <w:bottom w:val="single" w:sz="8" w:space="0" w:color="auto"/>
            </w:tcBorders>
            <w:vAlign w:val="center"/>
          </w:tcPr>
          <w:p w14:paraId="42042335" w14:textId="4D6779C6" w:rsidR="00777D82" w:rsidRDefault="00777D82" w:rsidP="00777D82">
            <w:pPr>
              <w:pStyle w:val="afffffffff9"/>
            </w:pPr>
            <w:r w:rsidRPr="00777D82">
              <w:t>P=0.1</w:t>
            </w:r>
            <w:r>
              <w:rPr>
                <w:rFonts w:hint="eastAsia"/>
              </w:rPr>
              <w:t>25</w:t>
            </w:r>
            <w:r w:rsidRPr="00777D82">
              <w:t>(MPa)</w:t>
            </w:r>
          </w:p>
        </w:tc>
        <w:tc>
          <w:tcPr>
            <w:tcW w:w="1868" w:type="dxa"/>
            <w:gridSpan w:val="2"/>
            <w:tcBorders>
              <w:top w:val="single" w:sz="8" w:space="0" w:color="auto"/>
              <w:bottom w:val="single" w:sz="8" w:space="0" w:color="auto"/>
            </w:tcBorders>
            <w:vAlign w:val="center"/>
          </w:tcPr>
          <w:p w14:paraId="05166414" w14:textId="2ADB0895" w:rsidR="00777D82" w:rsidRDefault="00777D82" w:rsidP="00777D82">
            <w:pPr>
              <w:pStyle w:val="afffffffff9"/>
            </w:pPr>
            <w:r w:rsidRPr="00777D82">
              <w:t>P=0.</w:t>
            </w:r>
            <w:r>
              <w:rPr>
                <w:rFonts w:hint="eastAsia"/>
              </w:rPr>
              <w:t>9</w:t>
            </w:r>
            <w:r w:rsidRPr="00777D82">
              <w:t>0(MPa)</w:t>
            </w:r>
          </w:p>
        </w:tc>
        <w:tc>
          <w:tcPr>
            <w:tcW w:w="934" w:type="dxa"/>
            <w:vMerge w:val="restart"/>
            <w:tcBorders>
              <w:top w:val="single" w:sz="8" w:space="0" w:color="auto"/>
            </w:tcBorders>
            <w:vAlign w:val="center"/>
          </w:tcPr>
          <w:p w14:paraId="470A1281" w14:textId="51DA6298" w:rsidR="00777D82" w:rsidRDefault="00777D82" w:rsidP="00777D82">
            <w:pPr>
              <w:pStyle w:val="afffffffff9"/>
            </w:pPr>
            <w:r>
              <w:rPr>
                <w:rFonts w:hint="eastAsia"/>
              </w:rPr>
              <w:t>最大安装高度(m)</w:t>
            </w:r>
          </w:p>
        </w:tc>
      </w:tr>
      <w:tr w:rsidR="00777D82" w14:paraId="32B5EE9A" w14:textId="77777777" w:rsidTr="00760013">
        <w:trPr>
          <w:jc w:val="center"/>
        </w:trPr>
        <w:tc>
          <w:tcPr>
            <w:tcW w:w="933" w:type="dxa"/>
            <w:vMerge/>
            <w:vAlign w:val="center"/>
          </w:tcPr>
          <w:p w14:paraId="629F0EE3" w14:textId="77777777" w:rsidR="00777D82" w:rsidRDefault="00777D82" w:rsidP="00777D82">
            <w:pPr>
              <w:pStyle w:val="afffffffff9"/>
            </w:pPr>
          </w:p>
        </w:tc>
        <w:tc>
          <w:tcPr>
            <w:tcW w:w="933" w:type="dxa"/>
            <w:vMerge/>
            <w:vAlign w:val="center"/>
          </w:tcPr>
          <w:p w14:paraId="0B0AFD26" w14:textId="77777777" w:rsidR="00777D82" w:rsidRDefault="00777D82" w:rsidP="00777D82">
            <w:pPr>
              <w:pStyle w:val="afffffffff9"/>
            </w:pPr>
          </w:p>
        </w:tc>
        <w:tc>
          <w:tcPr>
            <w:tcW w:w="933" w:type="dxa"/>
            <w:vMerge/>
            <w:vAlign w:val="center"/>
          </w:tcPr>
          <w:p w14:paraId="3F9E56BF" w14:textId="77777777" w:rsidR="00777D82" w:rsidRDefault="00777D82" w:rsidP="00777D82">
            <w:pPr>
              <w:pStyle w:val="afffffffff9"/>
            </w:pPr>
          </w:p>
        </w:tc>
        <w:tc>
          <w:tcPr>
            <w:tcW w:w="933" w:type="dxa"/>
            <w:tcBorders>
              <w:top w:val="single" w:sz="8" w:space="0" w:color="auto"/>
            </w:tcBorders>
            <w:vAlign w:val="center"/>
          </w:tcPr>
          <w:p w14:paraId="3872C337" w14:textId="7078A4FF" w:rsidR="00777D82" w:rsidRDefault="00777D82" w:rsidP="00777D82">
            <w:pPr>
              <w:pStyle w:val="afffffffff9"/>
            </w:pPr>
            <w:r>
              <w:rPr>
                <w:rFonts w:hint="eastAsia"/>
              </w:rPr>
              <w:t>R(m)</w:t>
            </w:r>
          </w:p>
        </w:tc>
        <w:tc>
          <w:tcPr>
            <w:tcW w:w="933" w:type="dxa"/>
            <w:tcBorders>
              <w:top w:val="single" w:sz="8" w:space="0" w:color="auto"/>
            </w:tcBorders>
            <w:vAlign w:val="center"/>
          </w:tcPr>
          <w:p w14:paraId="25B7E90D" w14:textId="5B961142" w:rsidR="00777D82" w:rsidRDefault="00777D82" w:rsidP="00777D82">
            <w:pPr>
              <w:pStyle w:val="afffffffff9"/>
            </w:pPr>
            <w:r>
              <w:t>Q</w:t>
            </w:r>
            <w:r>
              <w:rPr>
                <w:rFonts w:hint="eastAsia"/>
              </w:rPr>
              <w:t>(L/s)</w:t>
            </w:r>
          </w:p>
        </w:tc>
        <w:tc>
          <w:tcPr>
            <w:tcW w:w="933" w:type="dxa"/>
            <w:tcBorders>
              <w:top w:val="single" w:sz="8" w:space="0" w:color="auto"/>
            </w:tcBorders>
            <w:vAlign w:val="center"/>
          </w:tcPr>
          <w:p w14:paraId="1B7469EC" w14:textId="5CD4EBDD" w:rsidR="00777D82" w:rsidRDefault="00777D82" w:rsidP="00777D82">
            <w:pPr>
              <w:pStyle w:val="afffffffff9"/>
            </w:pPr>
            <w:r w:rsidRPr="00777D82">
              <w:t>R(m)</w:t>
            </w:r>
          </w:p>
        </w:tc>
        <w:tc>
          <w:tcPr>
            <w:tcW w:w="934" w:type="dxa"/>
            <w:tcBorders>
              <w:top w:val="single" w:sz="8" w:space="0" w:color="auto"/>
            </w:tcBorders>
            <w:vAlign w:val="center"/>
          </w:tcPr>
          <w:p w14:paraId="5C10402D" w14:textId="2119C277" w:rsidR="00777D82" w:rsidRDefault="00777D82" w:rsidP="00777D82">
            <w:pPr>
              <w:pStyle w:val="afffffffff9"/>
            </w:pPr>
            <w:r w:rsidRPr="00777D82">
              <w:t>(L/s)</w:t>
            </w:r>
          </w:p>
        </w:tc>
        <w:tc>
          <w:tcPr>
            <w:tcW w:w="934" w:type="dxa"/>
            <w:tcBorders>
              <w:top w:val="single" w:sz="8" w:space="0" w:color="auto"/>
            </w:tcBorders>
            <w:vAlign w:val="center"/>
          </w:tcPr>
          <w:p w14:paraId="767AD616" w14:textId="780CA5EE" w:rsidR="00777D82" w:rsidRDefault="00777D82" w:rsidP="00777D82">
            <w:pPr>
              <w:pStyle w:val="afffffffff9"/>
            </w:pPr>
            <w:r w:rsidRPr="00777D82">
              <w:t>R(m)</w:t>
            </w:r>
          </w:p>
        </w:tc>
        <w:tc>
          <w:tcPr>
            <w:tcW w:w="934" w:type="dxa"/>
            <w:tcBorders>
              <w:top w:val="single" w:sz="8" w:space="0" w:color="auto"/>
            </w:tcBorders>
            <w:vAlign w:val="center"/>
          </w:tcPr>
          <w:p w14:paraId="6173FEBB" w14:textId="5CD835D5" w:rsidR="00777D82" w:rsidRDefault="00777D82" w:rsidP="00777D82">
            <w:pPr>
              <w:pStyle w:val="afffffffff9"/>
            </w:pPr>
            <w:r w:rsidRPr="00777D82">
              <w:t>(L/s)</w:t>
            </w:r>
          </w:p>
        </w:tc>
        <w:tc>
          <w:tcPr>
            <w:tcW w:w="934" w:type="dxa"/>
            <w:vMerge/>
            <w:vAlign w:val="center"/>
          </w:tcPr>
          <w:p w14:paraId="3A0025C6" w14:textId="77777777" w:rsidR="00777D82" w:rsidRDefault="00777D82" w:rsidP="00777D82">
            <w:pPr>
              <w:pStyle w:val="afffffffff9"/>
            </w:pPr>
          </w:p>
        </w:tc>
      </w:tr>
      <w:tr w:rsidR="00777D82" w14:paraId="495E9A2A" w14:textId="77777777" w:rsidTr="00777D82">
        <w:trPr>
          <w:jc w:val="center"/>
        </w:trPr>
        <w:tc>
          <w:tcPr>
            <w:tcW w:w="933" w:type="dxa"/>
            <w:vAlign w:val="center"/>
          </w:tcPr>
          <w:p w14:paraId="088F6357" w14:textId="589F689B" w:rsidR="00777D82" w:rsidRDefault="00777D82" w:rsidP="00777D82">
            <w:pPr>
              <w:pStyle w:val="afffffffff9"/>
            </w:pPr>
            <w:r>
              <w:rPr>
                <w:rFonts w:hint="eastAsia"/>
              </w:rPr>
              <w:t>15</w:t>
            </w:r>
          </w:p>
        </w:tc>
        <w:tc>
          <w:tcPr>
            <w:tcW w:w="933" w:type="dxa"/>
            <w:vAlign w:val="center"/>
          </w:tcPr>
          <w:p w14:paraId="7FE2A877" w14:textId="4C823F22" w:rsidR="00777D82" w:rsidRDefault="00777D82" w:rsidP="00777D82">
            <w:pPr>
              <w:pStyle w:val="afffffffff9"/>
            </w:pPr>
            <w:r>
              <w:rPr>
                <w:rFonts w:hint="eastAsia"/>
              </w:rPr>
              <w:t>90</w:t>
            </w:r>
          </w:p>
        </w:tc>
        <w:tc>
          <w:tcPr>
            <w:tcW w:w="933" w:type="dxa"/>
            <w:vAlign w:val="center"/>
          </w:tcPr>
          <w:p w14:paraId="3565CF59" w14:textId="20D8AC07" w:rsidR="00777D82" w:rsidRDefault="00777D82" w:rsidP="00777D82">
            <w:pPr>
              <w:pStyle w:val="afffffffff9"/>
            </w:pPr>
            <w:r>
              <w:rPr>
                <w:rFonts w:hint="eastAsia"/>
              </w:rPr>
              <w:t>0.46</w:t>
            </w:r>
          </w:p>
        </w:tc>
        <w:tc>
          <w:tcPr>
            <w:tcW w:w="933" w:type="dxa"/>
            <w:vAlign w:val="center"/>
          </w:tcPr>
          <w:p w14:paraId="1DD05563" w14:textId="3577BAD6" w:rsidR="00777D82" w:rsidRDefault="00777D82" w:rsidP="00777D82">
            <w:pPr>
              <w:pStyle w:val="afffffffff9"/>
            </w:pPr>
            <w:r>
              <w:rPr>
                <w:rFonts w:hint="eastAsia"/>
              </w:rPr>
              <w:t>5.0</w:t>
            </w:r>
          </w:p>
        </w:tc>
        <w:tc>
          <w:tcPr>
            <w:tcW w:w="933" w:type="dxa"/>
            <w:vAlign w:val="center"/>
          </w:tcPr>
          <w:p w14:paraId="5C687873" w14:textId="4FA7C2BE" w:rsidR="00777D82" w:rsidRDefault="00777D82" w:rsidP="00777D82">
            <w:pPr>
              <w:pStyle w:val="afffffffff9"/>
            </w:pPr>
            <w:r>
              <w:rPr>
                <w:rFonts w:hint="eastAsia"/>
              </w:rPr>
              <w:t>1.50</w:t>
            </w:r>
          </w:p>
        </w:tc>
        <w:tc>
          <w:tcPr>
            <w:tcW w:w="933" w:type="dxa"/>
            <w:vAlign w:val="center"/>
          </w:tcPr>
          <w:p w14:paraId="2EE1CA8A" w14:textId="68521A9E" w:rsidR="00777D82" w:rsidRDefault="00777D82" w:rsidP="00777D82">
            <w:pPr>
              <w:pStyle w:val="afffffffff9"/>
            </w:pPr>
            <w:r>
              <w:rPr>
                <w:rFonts w:hint="eastAsia"/>
              </w:rPr>
              <w:t>5.5</w:t>
            </w:r>
          </w:p>
        </w:tc>
        <w:tc>
          <w:tcPr>
            <w:tcW w:w="934" w:type="dxa"/>
            <w:vAlign w:val="center"/>
          </w:tcPr>
          <w:p w14:paraId="2723E627" w14:textId="14215943" w:rsidR="00777D82" w:rsidRDefault="00777D82" w:rsidP="00777D82">
            <w:pPr>
              <w:pStyle w:val="afffffffff9"/>
            </w:pPr>
            <w:r>
              <w:rPr>
                <w:rFonts w:hint="eastAsia"/>
              </w:rPr>
              <w:t>2.29</w:t>
            </w:r>
          </w:p>
        </w:tc>
        <w:tc>
          <w:tcPr>
            <w:tcW w:w="934" w:type="dxa"/>
            <w:vAlign w:val="center"/>
          </w:tcPr>
          <w:p w14:paraId="27412DBA" w14:textId="10F44C21" w:rsidR="00777D82" w:rsidRDefault="00777D82" w:rsidP="00777D82">
            <w:pPr>
              <w:pStyle w:val="afffffffff9"/>
            </w:pPr>
            <w:r>
              <w:rPr>
                <w:rFonts w:hint="eastAsia"/>
              </w:rPr>
              <w:t>5.5</w:t>
            </w:r>
          </w:p>
        </w:tc>
        <w:tc>
          <w:tcPr>
            <w:tcW w:w="934" w:type="dxa"/>
            <w:vAlign w:val="center"/>
          </w:tcPr>
          <w:p w14:paraId="0A83FDF5" w14:textId="0AEE68CC" w:rsidR="00777D82" w:rsidRDefault="00777D82" w:rsidP="00777D82">
            <w:pPr>
              <w:pStyle w:val="afffffffff9"/>
            </w:pPr>
            <w:r>
              <w:rPr>
                <w:rFonts w:hint="eastAsia"/>
              </w:rPr>
              <w:t>4.12</w:t>
            </w:r>
          </w:p>
        </w:tc>
        <w:tc>
          <w:tcPr>
            <w:tcW w:w="934" w:type="dxa"/>
            <w:vAlign w:val="center"/>
          </w:tcPr>
          <w:p w14:paraId="04B25B20" w14:textId="3849EE27" w:rsidR="00777D82" w:rsidRDefault="00777D82" w:rsidP="00777D82">
            <w:pPr>
              <w:pStyle w:val="afffffffff9"/>
            </w:pPr>
            <w:r>
              <w:rPr>
                <w:rFonts w:hint="eastAsia"/>
              </w:rPr>
              <w:t>13</w:t>
            </w:r>
          </w:p>
        </w:tc>
      </w:tr>
      <w:tr w:rsidR="00777D82" w14:paraId="72CFFD3E" w14:textId="77777777" w:rsidTr="00777D82">
        <w:trPr>
          <w:jc w:val="center"/>
        </w:trPr>
        <w:tc>
          <w:tcPr>
            <w:tcW w:w="933" w:type="dxa"/>
            <w:vAlign w:val="center"/>
          </w:tcPr>
          <w:p w14:paraId="4D4D184C" w14:textId="56D25DBB" w:rsidR="00777D82" w:rsidRDefault="00777D82" w:rsidP="00777D82">
            <w:pPr>
              <w:pStyle w:val="afffffffff9"/>
            </w:pPr>
            <w:r>
              <w:rPr>
                <w:rFonts w:hint="eastAsia"/>
              </w:rPr>
              <w:t>20</w:t>
            </w:r>
          </w:p>
        </w:tc>
        <w:tc>
          <w:tcPr>
            <w:tcW w:w="933" w:type="dxa"/>
            <w:vAlign w:val="center"/>
          </w:tcPr>
          <w:p w14:paraId="21A9E9B0" w14:textId="7FDBA0F5" w:rsidR="00777D82" w:rsidRDefault="00777D82" w:rsidP="00777D82">
            <w:pPr>
              <w:pStyle w:val="afffffffff9"/>
            </w:pPr>
            <w:r>
              <w:rPr>
                <w:rFonts w:hint="eastAsia"/>
              </w:rPr>
              <w:t>142</w:t>
            </w:r>
          </w:p>
        </w:tc>
        <w:tc>
          <w:tcPr>
            <w:tcW w:w="933" w:type="dxa"/>
            <w:vAlign w:val="center"/>
          </w:tcPr>
          <w:p w14:paraId="0E76C2C2" w14:textId="7AA836A7" w:rsidR="00777D82" w:rsidRDefault="00777D82" w:rsidP="00777D82">
            <w:pPr>
              <w:pStyle w:val="afffffffff9"/>
            </w:pPr>
            <w:r>
              <w:rPr>
                <w:rFonts w:hint="eastAsia"/>
              </w:rPr>
              <w:t>0.46</w:t>
            </w:r>
          </w:p>
        </w:tc>
        <w:tc>
          <w:tcPr>
            <w:tcW w:w="933" w:type="dxa"/>
            <w:vAlign w:val="center"/>
          </w:tcPr>
          <w:p w14:paraId="7D1A3A54" w14:textId="5B657551" w:rsidR="00777D82" w:rsidRDefault="00777D82" w:rsidP="00777D82">
            <w:pPr>
              <w:pStyle w:val="afffffffff9"/>
            </w:pPr>
            <w:r>
              <w:rPr>
                <w:rFonts w:hint="eastAsia"/>
              </w:rPr>
              <w:t>6.0</w:t>
            </w:r>
          </w:p>
        </w:tc>
        <w:tc>
          <w:tcPr>
            <w:tcW w:w="933" w:type="dxa"/>
            <w:vAlign w:val="center"/>
          </w:tcPr>
          <w:p w14:paraId="723CAF02" w14:textId="097CCB85" w:rsidR="00777D82" w:rsidRDefault="00777D82" w:rsidP="00777D82">
            <w:pPr>
              <w:pStyle w:val="afffffffff9"/>
            </w:pPr>
            <w:r>
              <w:rPr>
                <w:rFonts w:hint="eastAsia"/>
              </w:rPr>
              <w:t>2.37</w:t>
            </w:r>
          </w:p>
        </w:tc>
        <w:tc>
          <w:tcPr>
            <w:tcW w:w="933" w:type="dxa"/>
            <w:vAlign w:val="center"/>
          </w:tcPr>
          <w:p w14:paraId="1D12E1BB" w14:textId="19177454" w:rsidR="00777D82" w:rsidRDefault="00777D82" w:rsidP="00777D82">
            <w:pPr>
              <w:pStyle w:val="afffffffff9"/>
            </w:pPr>
            <w:r>
              <w:rPr>
                <w:rFonts w:hint="eastAsia"/>
              </w:rPr>
              <w:t>6.5</w:t>
            </w:r>
          </w:p>
        </w:tc>
        <w:tc>
          <w:tcPr>
            <w:tcW w:w="934" w:type="dxa"/>
            <w:vAlign w:val="center"/>
          </w:tcPr>
          <w:p w14:paraId="786A7C1A" w14:textId="6C1DB41E" w:rsidR="00777D82" w:rsidRDefault="00777D82" w:rsidP="00777D82">
            <w:pPr>
              <w:pStyle w:val="afffffffff9"/>
            </w:pPr>
            <w:r>
              <w:rPr>
                <w:rFonts w:hint="eastAsia"/>
              </w:rPr>
              <w:t>3.61</w:t>
            </w:r>
          </w:p>
        </w:tc>
        <w:tc>
          <w:tcPr>
            <w:tcW w:w="934" w:type="dxa"/>
            <w:vAlign w:val="center"/>
          </w:tcPr>
          <w:p w14:paraId="2827E1FD" w14:textId="5B389B34" w:rsidR="00777D82" w:rsidRDefault="00777D82" w:rsidP="00777D82">
            <w:pPr>
              <w:pStyle w:val="afffffffff9"/>
            </w:pPr>
            <w:r>
              <w:rPr>
                <w:rFonts w:hint="eastAsia"/>
              </w:rPr>
              <w:t>7.0</w:t>
            </w:r>
          </w:p>
        </w:tc>
        <w:tc>
          <w:tcPr>
            <w:tcW w:w="934" w:type="dxa"/>
            <w:vAlign w:val="center"/>
          </w:tcPr>
          <w:p w14:paraId="1D157A28" w14:textId="4AC5B93C" w:rsidR="00777D82" w:rsidRDefault="00777D82" w:rsidP="00777D82">
            <w:pPr>
              <w:pStyle w:val="afffffffff9"/>
            </w:pPr>
            <w:r>
              <w:rPr>
                <w:rFonts w:hint="eastAsia"/>
              </w:rPr>
              <w:t>6.50</w:t>
            </w:r>
          </w:p>
        </w:tc>
        <w:tc>
          <w:tcPr>
            <w:tcW w:w="934" w:type="dxa"/>
            <w:vAlign w:val="center"/>
          </w:tcPr>
          <w:p w14:paraId="5BFC22CD" w14:textId="6CF08D5D" w:rsidR="00777D82" w:rsidRDefault="00777D82" w:rsidP="00777D82">
            <w:pPr>
              <w:pStyle w:val="afffffffff9"/>
            </w:pPr>
            <w:r>
              <w:rPr>
                <w:rFonts w:hint="eastAsia"/>
              </w:rPr>
              <w:t>15</w:t>
            </w:r>
          </w:p>
        </w:tc>
      </w:tr>
      <w:tr w:rsidR="00777D82" w14:paraId="2F41DF1E" w14:textId="77777777" w:rsidTr="00777D82">
        <w:trPr>
          <w:jc w:val="center"/>
        </w:trPr>
        <w:tc>
          <w:tcPr>
            <w:tcW w:w="933" w:type="dxa"/>
            <w:vAlign w:val="center"/>
          </w:tcPr>
          <w:p w14:paraId="30332D82" w14:textId="4A9C5CC4" w:rsidR="00777D82" w:rsidRDefault="00777D82" w:rsidP="00777D82">
            <w:pPr>
              <w:pStyle w:val="afffffffff9"/>
            </w:pPr>
            <w:r>
              <w:rPr>
                <w:rFonts w:hint="eastAsia"/>
              </w:rPr>
              <w:t>25</w:t>
            </w:r>
          </w:p>
        </w:tc>
        <w:tc>
          <w:tcPr>
            <w:tcW w:w="933" w:type="dxa"/>
            <w:vAlign w:val="center"/>
          </w:tcPr>
          <w:p w14:paraId="3665A2FA" w14:textId="7EEDF4D0" w:rsidR="00777D82" w:rsidRDefault="00777D82" w:rsidP="00777D82">
            <w:pPr>
              <w:pStyle w:val="afffffffff9"/>
            </w:pPr>
            <w:r>
              <w:rPr>
                <w:rFonts w:hint="eastAsia"/>
              </w:rPr>
              <w:t>242</w:t>
            </w:r>
          </w:p>
        </w:tc>
        <w:tc>
          <w:tcPr>
            <w:tcW w:w="933" w:type="dxa"/>
            <w:vAlign w:val="center"/>
          </w:tcPr>
          <w:p w14:paraId="742A26FC" w14:textId="5886D5C6" w:rsidR="00777D82" w:rsidRDefault="00777D82" w:rsidP="00777D82">
            <w:pPr>
              <w:pStyle w:val="afffffffff9"/>
            </w:pPr>
            <w:r>
              <w:rPr>
                <w:rFonts w:hint="eastAsia"/>
              </w:rPr>
              <w:t>0.43</w:t>
            </w:r>
          </w:p>
        </w:tc>
        <w:tc>
          <w:tcPr>
            <w:tcW w:w="933" w:type="dxa"/>
            <w:vAlign w:val="center"/>
          </w:tcPr>
          <w:p w14:paraId="10268D68" w14:textId="06F185D2" w:rsidR="00777D82" w:rsidRDefault="00777D82" w:rsidP="00777D82">
            <w:pPr>
              <w:pStyle w:val="afffffffff9"/>
            </w:pPr>
            <w:r>
              <w:rPr>
                <w:rFonts w:hint="eastAsia"/>
              </w:rPr>
              <w:t>6.5</w:t>
            </w:r>
          </w:p>
        </w:tc>
        <w:tc>
          <w:tcPr>
            <w:tcW w:w="933" w:type="dxa"/>
            <w:vAlign w:val="center"/>
          </w:tcPr>
          <w:p w14:paraId="320B8C00" w14:textId="3E81DC6D" w:rsidR="00777D82" w:rsidRDefault="00777D82" w:rsidP="00777D82">
            <w:pPr>
              <w:pStyle w:val="afffffffff9"/>
            </w:pPr>
            <w:r>
              <w:rPr>
                <w:rFonts w:hint="eastAsia"/>
              </w:rPr>
              <w:t>4.03</w:t>
            </w:r>
          </w:p>
        </w:tc>
        <w:tc>
          <w:tcPr>
            <w:tcW w:w="933" w:type="dxa"/>
            <w:vAlign w:val="center"/>
          </w:tcPr>
          <w:p w14:paraId="00069ED7" w14:textId="6DC1D1C3" w:rsidR="00777D82" w:rsidRDefault="00777D82" w:rsidP="00777D82">
            <w:pPr>
              <w:pStyle w:val="afffffffff9"/>
            </w:pPr>
            <w:r>
              <w:rPr>
                <w:rFonts w:hint="eastAsia"/>
              </w:rPr>
              <w:t>7.0</w:t>
            </w:r>
          </w:p>
        </w:tc>
        <w:tc>
          <w:tcPr>
            <w:tcW w:w="934" w:type="dxa"/>
            <w:vAlign w:val="center"/>
          </w:tcPr>
          <w:p w14:paraId="1908527C" w14:textId="12749451" w:rsidR="00777D82" w:rsidRDefault="00777D82" w:rsidP="00777D82">
            <w:pPr>
              <w:pStyle w:val="afffffffff9"/>
            </w:pPr>
            <w:r>
              <w:rPr>
                <w:rFonts w:hint="eastAsia"/>
              </w:rPr>
              <w:t>5.98</w:t>
            </w:r>
          </w:p>
        </w:tc>
        <w:tc>
          <w:tcPr>
            <w:tcW w:w="934" w:type="dxa"/>
            <w:vAlign w:val="center"/>
          </w:tcPr>
          <w:p w14:paraId="6F51113F" w14:textId="236B18A8" w:rsidR="00777D82" w:rsidRDefault="00777D82" w:rsidP="00777D82">
            <w:pPr>
              <w:pStyle w:val="afffffffff9"/>
            </w:pPr>
            <w:r>
              <w:rPr>
                <w:rFonts w:hint="eastAsia"/>
              </w:rPr>
              <w:t>7.5</w:t>
            </w:r>
          </w:p>
        </w:tc>
        <w:tc>
          <w:tcPr>
            <w:tcW w:w="934" w:type="dxa"/>
            <w:vAlign w:val="center"/>
          </w:tcPr>
          <w:p w14:paraId="140FA035" w14:textId="1B87B282" w:rsidR="00777D82" w:rsidRDefault="00777D82" w:rsidP="00777D82">
            <w:pPr>
              <w:pStyle w:val="afffffffff9"/>
            </w:pPr>
            <w:r>
              <w:rPr>
                <w:rFonts w:hint="eastAsia"/>
              </w:rPr>
              <w:t>10.4</w:t>
            </w:r>
          </w:p>
        </w:tc>
        <w:tc>
          <w:tcPr>
            <w:tcW w:w="934" w:type="dxa"/>
            <w:vAlign w:val="center"/>
          </w:tcPr>
          <w:p w14:paraId="3681DE82" w14:textId="7A2E2DC6" w:rsidR="00777D82" w:rsidRDefault="00777D82" w:rsidP="00777D82">
            <w:pPr>
              <w:pStyle w:val="afffffffff9"/>
            </w:pPr>
            <w:r>
              <w:rPr>
                <w:rFonts w:hint="eastAsia"/>
              </w:rPr>
              <w:t>18</w:t>
            </w:r>
          </w:p>
        </w:tc>
      </w:tr>
      <w:tr w:rsidR="00777D82" w14:paraId="7F7F683F" w14:textId="77777777" w:rsidTr="00777D82">
        <w:trPr>
          <w:jc w:val="center"/>
        </w:trPr>
        <w:tc>
          <w:tcPr>
            <w:tcW w:w="933" w:type="dxa"/>
            <w:vAlign w:val="center"/>
          </w:tcPr>
          <w:p w14:paraId="0D195D17" w14:textId="5C423A0F" w:rsidR="00777D82" w:rsidRDefault="00777D82" w:rsidP="00777D82">
            <w:pPr>
              <w:pStyle w:val="afffffffff9"/>
            </w:pPr>
            <w:r>
              <w:rPr>
                <w:rFonts w:hint="eastAsia"/>
              </w:rPr>
              <w:t>32</w:t>
            </w:r>
          </w:p>
        </w:tc>
        <w:tc>
          <w:tcPr>
            <w:tcW w:w="933" w:type="dxa"/>
            <w:vAlign w:val="center"/>
          </w:tcPr>
          <w:p w14:paraId="2114F102" w14:textId="73966618" w:rsidR="00777D82" w:rsidRDefault="00777D82" w:rsidP="00777D82">
            <w:pPr>
              <w:pStyle w:val="afffffffff9"/>
            </w:pPr>
            <w:r>
              <w:rPr>
                <w:rFonts w:hint="eastAsia"/>
              </w:rPr>
              <w:t>281</w:t>
            </w:r>
          </w:p>
        </w:tc>
        <w:tc>
          <w:tcPr>
            <w:tcW w:w="933" w:type="dxa"/>
            <w:vAlign w:val="center"/>
          </w:tcPr>
          <w:p w14:paraId="3B6E8F4D" w14:textId="62EF160E" w:rsidR="00777D82" w:rsidRDefault="00777D82" w:rsidP="00777D82">
            <w:pPr>
              <w:pStyle w:val="afffffffff9"/>
            </w:pPr>
            <w:r>
              <w:rPr>
                <w:rFonts w:hint="eastAsia"/>
              </w:rPr>
              <w:t>0.42</w:t>
            </w:r>
          </w:p>
        </w:tc>
        <w:tc>
          <w:tcPr>
            <w:tcW w:w="933" w:type="dxa"/>
            <w:vAlign w:val="center"/>
          </w:tcPr>
          <w:p w14:paraId="1B7C51F2" w14:textId="3D03AB87" w:rsidR="00777D82" w:rsidRDefault="00777D82" w:rsidP="00777D82">
            <w:pPr>
              <w:pStyle w:val="afffffffff9"/>
            </w:pPr>
            <w:r>
              <w:rPr>
                <w:rFonts w:hint="eastAsia"/>
              </w:rPr>
              <w:t>7.0</w:t>
            </w:r>
          </w:p>
        </w:tc>
        <w:tc>
          <w:tcPr>
            <w:tcW w:w="933" w:type="dxa"/>
            <w:vAlign w:val="center"/>
          </w:tcPr>
          <w:p w14:paraId="0B6063A5" w14:textId="60F06157" w:rsidR="00777D82" w:rsidRDefault="00777D82" w:rsidP="00777D82">
            <w:pPr>
              <w:pStyle w:val="afffffffff9"/>
            </w:pPr>
            <w:r>
              <w:rPr>
                <w:rFonts w:hint="eastAsia"/>
              </w:rPr>
              <w:t>4.68</w:t>
            </w:r>
          </w:p>
        </w:tc>
        <w:tc>
          <w:tcPr>
            <w:tcW w:w="933" w:type="dxa"/>
            <w:vAlign w:val="center"/>
          </w:tcPr>
          <w:p w14:paraId="0BDB634C" w14:textId="34903BB1" w:rsidR="00777D82" w:rsidRDefault="00777D82" w:rsidP="00777D82">
            <w:pPr>
              <w:pStyle w:val="afffffffff9"/>
            </w:pPr>
            <w:r>
              <w:rPr>
                <w:rFonts w:hint="eastAsia"/>
              </w:rPr>
              <w:t>7.5</w:t>
            </w:r>
          </w:p>
        </w:tc>
        <w:tc>
          <w:tcPr>
            <w:tcW w:w="934" w:type="dxa"/>
            <w:vAlign w:val="center"/>
          </w:tcPr>
          <w:p w14:paraId="7A7D107B" w14:textId="2989F72F" w:rsidR="00777D82" w:rsidRDefault="00777D82" w:rsidP="00777D82">
            <w:pPr>
              <w:pStyle w:val="afffffffff9"/>
            </w:pPr>
            <w:r>
              <w:rPr>
                <w:rFonts w:hint="eastAsia"/>
              </w:rPr>
              <w:t>6.88</w:t>
            </w:r>
          </w:p>
        </w:tc>
        <w:tc>
          <w:tcPr>
            <w:tcW w:w="934" w:type="dxa"/>
            <w:vAlign w:val="center"/>
          </w:tcPr>
          <w:p w14:paraId="2AEE2F87" w14:textId="07549EFE" w:rsidR="00777D82" w:rsidRDefault="00777D82" w:rsidP="00777D82">
            <w:pPr>
              <w:pStyle w:val="afffffffff9"/>
            </w:pPr>
            <w:r>
              <w:rPr>
                <w:rFonts w:hint="eastAsia"/>
              </w:rPr>
              <w:t>7.5</w:t>
            </w:r>
          </w:p>
        </w:tc>
        <w:tc>
          <w:tcPr>
            <w:tcW w:w="934" w:type="dxa"/>
            <w:vAlign w:val="center"/>
          </w:tcPr>
          <w:p w14:paraId="0EA216CD" w14:textId="6650B3EB" w:rsidR="00777D82" w:rsidRDefault="00777D82" w:rsidP="00777D82">
            <w:pPr>
              <w:pStyle w:val="afffffffff9"/>
            </w:pPr>
            <w:r>
              <w:rPr>
                <w:rFonts w:hint="eastAsia"/>
              </w:rPr>
              <w:t>11.8</w:t>
            </w:r>
          </w:p>
        </w:tc>
        <w:tc>
          <w:tcPr>
            <w:tcW w:w="934" w:type="dxa"/>
            <w:vAlign w:val="center"/>
          </w:tcPr>
          <w:p w14:paraId="7B517842" w14:textId="31E25E3A" w:rsidR="00777D82" w:rsidRDefault="00777D82" w:rsidP="00777D82">
            <w:pPr>
              <w:pStyle w:val="afffffffff9"/>
            </w:pPr>
            <w:r>
              <w:rPr>
                <w:rFonts w:hint="eastAsia"/>
              </w:rPr>
              <w:t>18</w:t>
            </w:r>
          </w:p>
        </w:tc>
      </w:tr>
      <w:tr w:rsidR="00777D82" w14:paraId="27A97A27" w14:textId="77777777" w:rsidTr="00777D82">
        <w:trPr>
          <w:jc w:val="center"/>
        </w:trPr>
        <w:tc>
          <w:tcPr>
            <w:tcW w:w="933" w:type="dxa"/>
            <w:vAlign w:val="center"/>
          </w:tcPr>
          <w:p w14:paraId="55CF24DB" w14:textId="185EF217" w:rsidR="00777D82" w:rsidRDefault="00777D82" w:rsidP="00777D82">
            <w:pPr>
              <w:pStyle w:val="afffffffff9"/>
            </w:pPr>
            <w:r>
              <w:rPr>
                <w:rFonts w:hint="eastAsia"/>
              </w:rPr>
              <w:t>40</w:t>
            </w:r>
          </w:p>
        </w:tc>
        <w:tc>
          <w:tcPr>
            <w:tcW w:w="933" w:type="dxa"/>
            <w:vAlign w:val="center"/>
          </w:tcPr>
          <w:p w14:paraId="06C5DC06" w14:textId="33EB27A2" w:rsidR="00777D82" w:rsidRDefault="00777D82" w:rsidP="00777D82">
            <w:pPr>
              <w:pStyle w:val="afffffffff9"/>
            </w:pPr>
            <w:r>
              <w:rPr>
                <w:rFonts w:hint="eastAsia"/>
              </w:rPr>
              <w:t>310</w:t>
            </w:r>
          </w:p>
        </w:tc>
        <w:tc>
          <w:tcPr>
            <w:tcW w:w="933" w:type="dxa"/>
            <w:vAlign w:val="center"/>
          </w:tcPr>
          <w:p w14:paraId="6F968C52" w14:textId="18F35B72" w:rsidR="00777D82" w:rsidRDefault="00777D82" w:rsidP="00777D82">
            <w:pPr>
              <w:pStyle w:val="afffffffff9"/>
            </w:pPr>
            <w:r>
              <w:rPr>
                <w:rFonts w:hint="eastAsia"/>
              </w:rPr>
              <w:t>0.42</w:t>
            </w:r>
          </w:p>
        </w:tc>
        <w:tc>
          <w:tcPr>
            <w:tcW w:w="933" w:type="dxa"/>
            <w:vAlign w:val="center"/>
          </w:tcPr>
          <w:p w14:paraId="7D922431" w14:textId="439A113C" w:rsidR="00777D82" w:rsidRDefault="00777D82" w:rsidP="00777D82">
            <w:pPr>
              <w:pStyle w:val="afffffffff9"/>
            </w:pPr>
            <w:r>
              <w:rPr>
                <w:rFonts w:hint="eastAsia"/>
              </w:rPr>
              <w:t>7.0</w:t>
            </w:r>
          </w:p>
        </w:tc>
        <w:tc>
          <w:tcPr>
            <w:tcW w:w="933" w:type="dxa"/>
            <w:vAlign w:val="center"/>
          </w:tcPr>
          <w:p w14:paraId="6A83561F" w14:textId="6D186E40" w:rsidR="00777D82" w:rsidRDefault="00777D82" w:rsidP="00777D82">
            <w:pPr>
              <w:pStyle w:val="afffffffff9"/>
            </w:pPr>
            <w:r>
              <w:rPr>
                <w:rFonts w:hint="eastAsia"/>
              </w:rPr>
              <w:t>5.17</w:t>
            </w:r>
          </w:p>
        </w:tc>
        <w:tc>
          <w:tcPr>
            <w:tcW w:w="933" w:type="dxa"/>
            <w:vAlign w:val="center"/>
          </w:tcPr>
          <w:p w14:paraId="4B8BD9DF" w14:textId="256F223E" w:rsidR="00777D82" w:rsidRDefault="00777D82" w:rsidP="00777D82">
            <w:pPr>
              <w:pStyle w:val="afffffffff9"/>
            </w:pPr>
            <w:r>
              <w:rPr>
                <w:rFonts w:hint="eastAsia"/>
              </w:rPr>
              <w:t>8.0</w:t>
            </w:r>
          </w:p>
        </w:tc>
        <w:tc>
          <w:tcPr>
            <w:tcW w:w="934" w:type="dxa"/>
            <w:vAlign w:val="center"/>
          </w:tcPr>
          <w:p w14:paraId="4F322E75" w14:textId="1A280E9A" w:rsidR="00777D82" w:rsidRDefault="00777D82" w:rsidP="00777D82">
            <w:pPr>
              <w:pStyle w:val="afffffffff9"/>
            </w:pPr>
            <w:r>
              <w:rPr>
                <w:rFonts w:hint="eastAsia"/>
              </w:rPr>
              <w:t>7.59</w:t>
            </w:r>
          </w:p>
        </w:tc>
        <w:tc>
          <w:tcPr>
            <w:tcW w:w="934" w:type="dxa"/>
            <w:vAlign w:val="center"/>
          </w:tcPr>
          <w:p w14:paraId="532D0E4D" w14:textId="64178B32" w:rsidR="00777D82" w:rsidRDefault="00777D82" w:rsidP="00777D82">
            <w:pPr>
              <w:pStyle w:val="afffffffff9"/>
            </w:pPr>
            <w:r>
              <w:rPr>
                <w:rFonts w:hint="eastAsia"/>
              </w:rPr>
              <w:t>9.0</w:t>
            </w:r>
          </w:p>
        </w:tc>
        <w:tc>
          <w:tcPr>
            <w:tcW w:w="934" w:type="dxa"/>
            <w:vAlign w:val="center"/>
          </w:tcPr>
          <w:p w14:paraId="028A8AF9" w14:textId="4B011A61" w:rsidR="00777D82" w:rsidRDefault="00777D82" w:rsidP="00777D82">
            <w:pPr>
              <w:pStyle w:val="afffffffff9"/>
            </w:pPr>
            <w:r>
              <w:rPr>
                <w:rFonts w:hint="eastAsia"/>
              </w:rPr>
              <w:t>13.0</w:t>
            </w:r>
          </w:p>
        </w:tc>
        <w:tc>
          <w:tcPr>
            <w:tcW w:w="934" w:type="dxa"/>
            <w:vAlign w:val="center"/>
          </w:tcPr>
          <w:p w14:paraId="1802349F" w14:textId="68F968CB" w:rsidR="00777D82" w:rsidRDefault="00777D82" w:rsidP="00777D82">
            <w:pPr>
              <w:pStyle w:val="afffffffff9"/>
            </w:pPr>
            <w:r>
              <w:rPr>
                <w:rFonts w:hint="eastAsia"/>
              </w:rPr>
              <w:t>18</w:t>
            </w:r>
          </w:p>
        </w:tc>
      </w:tr>
      <w:tr w:rsidR="00777D82" w14:paraId="10DDFEDA" w14:textId="77777777" w:rsidTr="00777D82">
        <w:trPr>
          <w:jc w:val="center"/>
        </w:trPr>
        <w:tc>
          <w:tcPr>
            <w:tcW w:w="933" w:type="dxa"/>
            <w:vAlign w:val="center"/>
          </w:tcPr>
          <w:p w14:paraId="4077ED38" w14:textId="0504F416" w:rsidR="00777D82" w:rsidRDefault="00777D82" w:rsidP="00777D82">
            <w:pPr>
              <w:pStyle w:val="afffffffff9"/>
            </w:pPr>
            <w:r>
              <w:rPr>
                <w:rFonts w:hint="eastAsia"/>
              </w:rPr>
              <w:t>40</w:t>
            </w:r>
          </w:p>
        </w:tc>
        <w:tc>
          <w:tcPr>
            <w:tcW w:w="933" w:type="dxa"/>
            <w:vAlign w:val="center"/>
          </w:tcPr>
          <w:p w14:paraId="53D44E7D" w14:textId="3765AA1B" w:rsidR="00777D82" w:rsidRDefault="00777D82" w:rsidP="00777D82">
            <w:pPr>
              <w:pStyle w:val="afffffffff9"/>
            </w:pPr>
            <w:r>
              <w:rPr>
                <w:rFonts w:hint="eastAsia"/>
              </w:rPr>
              <w:t>360</w:t>
            </w:r>
          </w:p>
        </w:tc>
        <w:tc>
          <w:tcPr>
            <w:tcW w:w="933" w:type="dxa"/>
            <w:vAlign w:val="center"/>
          </w:tcPr>
          <w:p w14:paraId="12D406C0" w14:textId="6CFEAE85" w:rsidR="00777D82" w:rsidRDefault="00777D82" w:rsidP="00777D82">
            <w:pPr>
              <w:pStyle w:val="afffffffff9"/>
            </w:pPr>
            <w:r>
              <w:rPr>
                <w:rFonts w:hint="eastAsia"/>
              </w:rPr>
              <w:t>0.42</w:t>
            </w:r>
          </w:p>
        </w:tc>
        <w:tc>
          <w:tcPr>
            <w:tcW w:w="933" w:type="dxa"/>
            <w:vAlign w:val="center"/>
          </w:tcPr>
          <w:p w14:paraId="6B13B875" w14:textId="0179DC6B" w:rsidR="00777D82" w:rsidRDefault="00777D82" w:rsidP="00777D82">
            <w:pPr>
              <w:pStyle w:val="afffffffff9"/>
            </w:pPr>
            <w:r>
              <w:rPr>
                <w:rFonts w:hint="eastAsia"/>
              </w:rPr>
              <w:t>7.0</w:t>
            </w:r>
          </w:p>
        </w:tc>
        <w:tc>
          <w:tcPr>
            <w:tcW w:w="933" w:type="dxa"/>
            <w:vAlign w:val="center"/>
          </w:tcPr>
          <w:p w14:paraId="6E984FFF" w14:textId="5A8B61E0" w:rsidR="00777D82" w:rsidRDefault="00777D82" w:rsidP="00777D82">
            <w:pPr>
              <w:pStyle w:val="afffffffff9"/>
            </w:pPr>
            <w:r>
              <w:rPr>
                <w:rFonts w:hint="eastAsia"/>
              </w:rPr>
              <w:t>6.00</w:t>
            </w:r>
          </w:p>
        </w:tc>
        <w:tc>
          <w:tcPr>
            <w:tcW w:w="933" w:type="dxa"/>
            <w:vAlign w:val="center"/>
          </w:tcPr>
          <w:p w14:paraId="6441CE43" w14:textId="04BBA132" w:rsidR="00777D82" w:rsidRDefault="00777D82" w:rsidP="00777D82">
            <w:pPr>
              <w:pStyle w:val="afffffffff9"/>
            </w:pPr>
            <w:r>
              <w:rPr>
                <w:rFonts w:hint="eastAsia"/>
              </w:rPr>
              <w:t>8.0</w:t>
            </w:r>
          </w:p>
        </w:tc>
        <w:tc>
          <w:tcPr>
            <w:tcW w:w="934" w:type="dxa"/>
            <w:vAlign w:val="center"/>
          </w:tcPr>
          <w:p w14:paraId="4B92DE72" w14:textId="21E67A02" w:rsidR="00777D82" w:rsidRDefault="00777D82" w:rsidP="00777D82">
            <w:pPr>
              <w:pStyle w:val="afffffffff9"/>
            </w:pPr>
            <w:r>
              <w:rPr>
                <w:rFonts w:hint="eastAsia"/>
              </w:rPr>
              <w:t>8.82</w:t>
            </w:r>
          </w:p>
        </w:tc>
        <w:tc>
          <w:tcPr>
            <w:tcW w:w="934" w:type="dxa"/>
            <w:vAlign w:val="center"/>
          </w:tcPr>
          <w:p w14:paraId="5C6C89CA" w14:textId="20DBBD46" w:rsidR="00777D82" w:rsidRDefault="00777D82" w:rsidP="00777D82">
            <w:pPr>
              <w:pStyle w:val="afffffffff9"/>
            </w:pPr>
            <w:r>
              <w:rPr>
                <w:rFonts w:hint="eastAsia"/>
              </w:rPr>
              <w:t>9.0</w:t>
            </w:r>
          </w:p>
        </w:tc>
        <w:tc>
          <w:tcPr>
            <w:tcW w:w="934" w:type="dxa"/>
            <w:vAlign w:val="center"/>
          </w:tcPr>
          <w:p w14:paraId="4AEEE412" w14:textId="41812383" w:rsidR="00777D82" w:rsidRDefault="00777D82" w:rsidP="00777D82">
            <w:pPr>
              <w:pStyle w:val="afffffffff9"/>
            </w:pPr>
            <w:r>
              <w:rPr>
                <w:rFonts w:hint="eastAsia"/>
              </w:rPr>
              <w:t>15.1</w:t>
            </w:r>
          </w:p>
        </w:tc>
        <w:tc>
          <w:tcPr>
            <w:tcW w:w="934" w:type="dxa"/>
            <w:vAlign w:val="center"/>
          </w:tcPr>
          <w:p w14:paraId="49B070A3" w14:textId="23AFF3ED" w:rsidR="00777D82" w:rsidRDefault="00777D82" w:rsidP="00777D82">
            <w:pPr>
              <w:pStyle w:val="afffffffff9"/>
            </w:pPr>
            <w:r>
              <w:rPr>
                <w:rFonts w:hint="eastAsia"/>
              </w:rPr>
              <w:t>18</w:t>
            </w:r>
          </w:p>
        </w:tc>
      </w:tr>
    </w:tbl>
    <w:p w14:paraId="09946296" w14:textId="77777777" w:rsidR="005353EB" w:rsidRPr="005353EB" w:rsidRDefault="005353EB" w:rsidP="005353EB">
      <w:pPr>
        <w:pStyle w:val="afff2"/>
      </w:pPr>
      <w:r w:rsidRPr="005353EB">
        <w:t>1 K</w:t>
      </w:r>
      <w:r w:rsidRPr="005353EB">
        <w:t>—</w:t>
      </w:r>
      <w:r w:rsidRPr="005353EB">
        <w:t>喷头流量系数；</w:t>
      </w:r>
    </w:p>
    <w:p w14:paraId="39C426FD" w14:textId="77777777" w:rsidR="005353EB" w:rsidRDefault="005353EB" w:rsidP="005353EB">
      <w:pPr>
        <w:pStyle w:val="afff2"/>
        <w:numPr>
          <w:ilvl w:val="0"/>
          <w:numId w:val="0"/>
        </w:numPr>
        <w:ind w:left="737"/>
      </w:pPr>
      <w:r w:rsidRPr="005353EB">
        <w:t>2 n</w:t>
      </w:r>
      <w:r w:rsidRPr="005353EB">
        <w:t>—</w:t>
      </w:r>
      <w:proofErr w:type="gramStart"/>
      <w:r w:rsidRPr="005353EB">
        <w:t>幂</w:t>
      </w:r>
      <w:proofErr w:type="gramEnd"/>
      <w:r w:rsidRPr="005353EB">
        <w:t>指数，n=0.42~0.46；</w:t>
      </w:r>
    </w:p>
    <w:p w14:paraId="02E71FA5" w14:textId="7D1D30CB" w:rsidR="005353EB" w:rsidRDefault="005353EB" w:rsidP="005353EB">
      <w:pPr>
        <w:pStyle w:val="afff2"/>
        <w:numPr>
          <w:ilvl w:val="0"/>
          <w:numId w:val="0"/>
        </w:numPr>
        <w:ind w:left="737"/>
      </w:pPr>
      <w:r>
        <w:rPr>
          <w:rFonts w:hint="eastAsia"/>
        </w:rPr>
        <w:t>3 P—喷头设计工作压力(MPa),按0.10-1.20控制，宜取0.10-0.90；</w:t>
      </w:r>
    </w:p>
    <w:p w14:paraId="0CF0035E" w14:textId="77777777" w:rsidR="005353EB" w:rsidRDefault="005353EB" w:rsidP="005353EB">
      <w:pPr>
        <w:pStyle w:val="afff2"/>
        <w:numPr>
          <w:ilvl w:val="0"/>
          <w:numId w:val="0"/>
        </w:numPr>
        <w:ind w:left="737"/>
      </w:pPr>
      <w:r>
        <w:rPr>
          <w:rFonts w:hint="eastAsia"/>
        </w:rPr>
        <w:t>4 R—喷头保护半径(m);</w:t>
      </w:r>
    </w:p>
    <w:p w14:paraId="559D6844" w14:textId="505D2CDA" w:rsidR="00777D82" w:rsidRPr="00777D82" w:rsidRDefault="005353EB" w:rsidP="005353EB">
      <w:pPr>
        <w:pStyle w:val="afff2"/>
        <w:numPr>
          <w:ilvl w:val="0"/>
          <w:numId w:val="0"/>
        </w:numPr>
        <w:ind w:left="737"/>
        <w:sectPr w:rsidR="00777D82" w:rsidRPr="00777D82" w:rsidSect="0089015F">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linePitch="312"/>
        </w:sectPr>
      </w:pPr>
      <w:r>
        <w:rPr>
          <w:rFonts w:hint="eastAsia"/>
        </w:rPr>
        <w:t>5 q—喷头流量(</w:t>
      </w:r>
      <w:r w:rsidRPr="005353EB">
        <w:t>Q(L/s</w:t>
      </w:r>
      <w:r>
        <w:rPr>
          <w:rFonts w:hint="eastAsia"/>
        </w:rPr>
        <w:t>)</w:t>
      </w:r>
      <w:r w:rsidR="00777D82">
        <w:rPr>
          <w:rFonts w:hint="eastAsia"/>
        </w:rPr>
        <w:t xml:space="preserve">       </w:t>
      </w:r>
    </w:p>
    <w:p w14:paraId="26DADF50" w14:textId="77777777" w:rsidR="00885090" w:rsidRDefault="00885090" w:rsidP="00885090">
      <w:pPr>
        <w:pStyle w:val="af8"/>
        <w:rPr>
          <w:rFonts w:hint="eastAsia"/>
          <w:vanish w:val="0"/>
        </w:rPr>
      </w:pPr>
    </w:p>
    <w:p w14:paraId="0CA550BB" w14:textId="77777777" w:rsidR="00885090" w:rsidRDefault="00885090" w:rsidP="00885090">
      <w:pPr>
        <w:pStyle w:val="afe"/>
        <w:rPr>
          <w:vanish w:val="0"/>
        </w:rPr>
      </w:pPr>
    </w:p>
    <w:p w14:paraId="1D7F8402" w14:textId="7A61251B" w:rsidR="00885090" w:rsidRDefault="00885090" w:rsidP="00885090">
      <w:pPr>
        <w:pStyle w:val="aff3"/>
        <w:spacing w:after="120"/>
      </w:pPr>
      <w:r>
        <w:br/>
      </w:r>
      <w:bookmarkStart w:id="136" w:name="_Toc221107473"/>
      <w:bookmarkStart w:id="137" w:name="_Toc221107496"/>
      <w:bookmarkStart w:id="138" w:name="_Toc221107532"/>
      <w:r>
        <w:rPr>
          <w:rFonts w:hint="eastAsia"/>
        </w:rPr>
        <w:t>（规范性）</w:t>
      </w:r>
      <w:r>
        <w:br/>
      </w:r>
      <w:r>
        <w:rPr>
          <w:rFonts w:hint="eastAsia"/>
        </w:rPr>
        <w:t>实验环境要求</w:t>
      </w:r>
      <w:bookmarkEnd w:id="136"/>
      <w:bookmarkEnd w:id="137"/>
      <w:bookmarkEnd w:id="138"/>
    </w:p>
    <w:p w14:paraId="1794E08D" w14:textId="37CDC338" w:rsidR="00261AA5" w:rsidRPr="00261AA5" w:rsidRDefault="00261AA5" w:rsidP="00261AA5">
      <w:pPr>
        <w:pStyle w:val="affffffffff8"/>
      </w:pPr>
      <w:r w:rsidRPr="00261AA5">
        <w:rPr>
          <w:rFonts w:hint="eastAsia"/>
        </w:rPr>
        <w:t>试验室</w:t>
      </w:r>
      <w:r>
        <w:rPr>
          <w:rFonts w:hint="eastAsia"/>
        </w:rPr>
        <w:t>设置为</w:t>
      </w:r>
      <w:r w:rsidRPr="00261AA5">
        <w:rPr>
          <w:rFonts w:hint="eastAsia"/>
        </w:rPr>
        <w:t>矩形空间，面积S应满足64㎡≤S＜80㎡（即8m×8m≤S＜80㎡），室内净空高度（5±0.5）m</w:t>
      </w:r>
      <w:r w:rsidR="006C18A9">
        <w:t>,</w:t>
      </w:r>
      <w:r w:rsidR="006C18A9">
        <w:rPr>
          <w:rFonts w:hint="eastAsia"/>
        </w:rPr>
        <w:t>地面为光洁水泥地</w:t>
      </w:r>
      <w:r w:rsidRPr="00261AA5">
        <w:rPr>
          <w:rFonts w:hint="eastAsia"/>
        </w:rPr>
        <w:t>。</w:t>
      </w:r>
    </w:p>
    <w:p w14:paraId="45774974" w14:textId="27976C26" w:rsidR="00261AA5" w:rsidRPr="00261AA5" w:rsidRDefault="00261AA5" w:rsidP="00261AA5">
      <w:pPr>
        <w:pStyle w:val="affffffffff8"/>
      </w:pPr>
      <w:r w:rsidRPr="00261AA5">
        <w:rPr>
          <w:rFonts w:hint="eastAsia"/>
        </w:rPr>
        <w:t>试验环境温度</w:t>
      </w:r>
      <w:r>
        <w:rPr>
          <w:rFonts w:hint="eastAsia"/>
        </w:rPr>
        <w:t>为</w:t>
      </w:r>
      <w:r w:rsidRPr="00261AA5">
        <w:rPr>
          <w:rFonts w:hint="eastAsia"/>
        </w:rPr>
        <w:t>（25±5）℃，试验过程中温度波动不应超过±2℃；相对湿度：40%~60%，湿度波动不应超过±5%。</w:t>
      </w:r>
    </w:p>
    <w:p w14:paraId="0512A822" w14:textId="34576C7B" w:rsidR="00261AA5" w:rsidRPr="00261AA5" w:rsidRDefault="00261AA5" w:rsidP="00261AA5">
      <w:pPr>
        <w:pStyle w:val="affffffffff8"/>
      </w:pPr>
      <w:r w:rsidRPr="00261AA5">
        <w:rPr>
          <w:rFonts w:hint="eastAsia"/>
        </w:rPr>
        <w:t>旋转喷头安装高度距顶板1.20m±0.05m，喷头垂直投影点距火源中心水平距离2.5m±0.05m。</w:t>
      </w:r>
    </w:p>
    <w:p w14:paraId="30C3630C" w14:textId="260F0B81" w:rsidR="00261AA5" w:rsidRPr="00261AA5" w:rsidRDefault="00261AA5" w:rsidP="00261AA5">
      <w:pPr>
        <w:pStyle w:val="affffffffff8"/>
      </w:pPr>
      <w:r w:rsidRPr="00261AA5">
        <w:rPr>
          <w:rFonts w:hint="eastAsia"/>
        </w:rPr>
        <w:t>喷头公称动作温度68℃，玻璃球直径5mm（</w:t>
      </w:r>
      <w:r w:rsidR="00BE4CF8">
        <w:rPr>
          <w:rFonts w:hint="eastAsia"/>
        </w:rPr>
        <w:t>标准</w:t>
      </w:r>
      <w:r w:rsidRPr="00261AA5">
        <w:rPr>
          <w:rFonts w:hint="eastAsia"/>
        </w:rPr>
        <w:t>速响应型）；快速响应喷头试验采用公称动作温度68℃，玻璃球直径3mm（RTI≤50 m·s）。</w:t>
      </w:r>
    </w:p>
    <w:p w14:paraId="283E7165" w14:textId="783BA742" w:rsidR="00885090" w:rsidRPr="00382D40" w:rsidRDefault="00261AA5" w:rsidP="00261AA5">
      <w:pPr>
        <w:pStyle w:val="affffffffff8"/>
      </w:pPr>
      <w:r w:rsidRPr="00261AA5">
        <w:rPr>
          <w:rFonts w:hint="eastAsia"/>
        </w:rPr>
        <w:t>试验室内应无明显气流，风速不应大于0.2m/s；试验用水应为清洁自来水，水温（20±5）℃；试验仪器仪表应定期校准，精度符合</w:t>
      </w:r>
      <w:r w:rsidR="00BE4CF8">
        <w:rPr>
          <w:rFonts w:hint="eastAsia"/>
        </w:rPr>
        <w:t>国标</w:t>
      </w:r>
      <w:r w:rsidRPr="00261AA5">
        <w:rPr>
          <w:rFonts w:hint="eastAsia"/>
        </w:rPr>
        <w:t>要求。</w:t>
      </w:r>
    </w:p>
    <w:p w14:paraId="5AC7D940" w14:textId="77777777" w:rsidR="00885090" w:rsidRPr="00885090" w:rsidRDefault="00885090" w:rsidP="00885090">
      <w:pPr>
        <w:pStyle w:val="afffff5"/>
        <w:ind w:firstLine="420"/>
      </w:pPr>
    </w:p>
    <w:p w14:paraId="24FD7C0E" w14:textId="77777777" w:rsidR="00885090" w:rsidRPr="00885090" w:rsidRDefault="00885090" w:rsidP="00885090">
      <w:pPr>
        <w:pStyle w:val="afffff5"/>
        <w:ind w:firstLine="420"/>
      </w:pPr>
    </w:p>
    <w:p w14:paraId="33CE9E4E" w14:textId="77777777" w:rsidR="00885090" w:rsidRDefault="00885090" w:rsidP="00885090">
      <w:pPr>
        <w:pStyle w:val="afffff5"/>
        <w:ind w:firstLine="420"/>
      </w:pPr>
    </w:p>
    <w:p w14:paraId="2B9AF33E" w14:textId="77777777" w:rsidR="00EB0413" w:rsidRDefault="007910C1">
      <w:pPr>
        <w:pStyle w:val="afffff5"/>
        <w:ind w:firstLineChars="0" w:firstLine="0"/>
        <w:jc w:val="center"/>
      </w:pPr>
      <w:bookmarkStart w:id="139" w:name="BookMark8"/>
      <w:bookmarkEnd w:id="132"/>
      <w:r>
        <w:rPr>
          <w:rFonts w:hint="eastAsia"/>
          <w:noProof/>
        </w:rPr>
        <w:drawing>
          <wp:inline distT="0" distB="0" distL="0" distR="0" wp14:anchorId="0463D08C" wp14:editId="044439B2">
            <wp:extent cx="1485900" cy="317500"/>
            <wp:effectExtent l="0" t="0" r="0" b="6350"/>
            <wp:docPr id="1303159417" name="图片 6"/>
            <wp:cNvGraphicFramePr/>
            <a:graphic xmlns:a="http://schemas.openxmlformats.org/drawingml/2006/main">
              <a:graphicData uri="http://schemas.openxmlformats.org/drawingml/2006/picture">
                <pic:pic xmlns:pic="http://schemas.openxmlformats.org/drawingml/2006/picture">
                  <pic:nvPicPr>
                    <pic:cNvPr id="1303159417" name="图片 6"/>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9"/>
    </w:p>
    <w:sectPr w:rsidR="00EB0413" w:rsidSect="0089015F">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2ADF" w14:textId="77777777" w:rsidR="002A7976" w:rsidRDefault="002A7976">
      <w:pPr>
        <w:spacing w:line="240" w:lineRule="auto"/>
      </w:pPr>
      <w:r>
        <w:separator/>
      </w:r>
    </w:p>
  </w:endnote>
  <w:endnote w:type="continuationSeparator" w:id="0">
    <w:p w14:paraId="3C159AD5" w14:textId="77777777" w:rsidR="002A7976" w:rsidRDefault="002A7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5D76" w14:textId="77777777" w:rsidR="00EB0413" w:rsidRDefault="007910C1">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D2F9" w14:textId="76F38C05" w:rsidR="0089015F" w:rsidRPr="0089015F" w:rsidRDefault="0089015F" w:rsidP="0089015F">
    <w:pPr>
      <w:pStyle w:val="afffff1"/>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E77" w14:textId="72314B38" w:rsidR="0089015F" w:rsidRDefault="0089015F" w:rsidP="0089015F">
    <w:pPr>
      <w:pStyle w:val="afffff2"/>
    </w:pPr>
    <w:r>
      <w:fldChar w:fldCharType="begin"/>
    </w:r>
    <w:r>
      <w:instrText>PAGE   \* MERGEFORMAT</w:instrText>
    </w:r>
    <w:r>
      <w:fldChar w:fldCharType="separate"/>
    </w:r>
    <w:r w:rsidR="00F22246" w:rsidRPr="00F22246">
      <w:rPr>
        <w:noProof/>
        <w:lang w:val="zh-CN"/>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06B0" w14:textId="77777777" w:rsidR="00D900F7" w:rsidRDefault="00D900F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B31E" w14:textId="77777777" w:rsidR="00EB0413" w:rsidRDefault="00EB041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746B" w14:textId="5E5F3F81" w:rsidR="0089015F" w:rsidRPr="0089015F" w:rsidRDefault="0089015F" w:rsidP="0089015F">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0B4" w14:textId="489B270B" w:rsidR="0089015F" w:rsidRDefault="0089015F" w:rsidP="0089015F">
    <w:pPr>
      <w:pStyle w:val="afffff2"/>
    </w:pPr>
    <w:r>
      <w:fldChar w:fldCharType="begin"/>
    </w:r>
    <w:r>
      <w:instrText>PAGE   \* MERGEFORMAT</w:instrText>
    </w:r>
    <w:r>
      <w:fldChar w:fldCharType="separate"/>
    </w:r>
    <w:r w:rsidR="009D61D4" w:rsidRPr="009D61D4">
      <w:rPr>
        <w:noProof/>
        <w:lang w:val="zh-CN"/>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DA7C" w14:textId="005791C8" w:rsidR="0089015F" w:rsidRPr="0089015F" w:rsidRDefault="0089015F" w:rsidP="0089015F">
    <w:pPr>
      <w:pStyle w:val="afffff1"/>
    </w:pPr>
    <w:r>
      <w:fldChar w:fldCharType="begin"/>
    </w:r>
    <w:r>
      <w:instrText xml:space="preserve"> PAGE   \* MERGEFORMAT \* MERGEFORMAT </w:instrText>
    </w:r>
    <w:r>
      <w:fldChar w:fldCharType="separate"/>
    </w:r>
    <w:r>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28DC" w14:textId="6EEB6C4F" w:rsidR="0089015F" w:rsidRDefault="0089015F" w:rsidP="0089015F">
    <w:pPr>
      <w:pStyle w:val="afffff2"/>
    </w:pPr>
    <w:r>
      <w:fldChar w:fldCharType="begin"/>
    </w:r>
    <w:r>
      <w:instrText>PAGE   \* MERGEFORMAT</w:instrText>
    </w:r>
    <w:r>
      <w:fldChar w:fldCharType="separate"/>
    </w:r>
    <w:r w:rsidR="009D61D4" w:rsidRPr="009D61D4">
      <w:rPr>
        <w:noProof/>
        <w:lang w:val="zh-CN"/>
      </w:rPr>
      <w:t>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DE7A" w14:textId="3211722C" w:rsidR="0089015F" w:rsidRPr="0089015F" w:rsidRDefault="0089015F" w:rsidP="0089015F">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28CA" w14:textId="39728B45" w:rsidR="0089015F" w:rsidRDefault="0089015F" w:rsidP="0089015F">
    <w:pPr>
      <w:pStyle w:val="afffff2"/>
    </w:pPr>
    <w:r>
      <w:fldChar w:fldCharType="begin"/>
    </w:r>
    <w:r>
      <w:instrText>PAGE   \* MERGEFORMAT</w:instrText>
    </w:r>
    <w:r>
      <w:fldChar w:fldCharType="separate"/>
    </w:r>
    <w:r w:rsidR="00F22246" w:rsidRPr="00F22246">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0F35" w14:textId="77777777" w:rsidR="002A7976" w:rsidRDefault="002A7976">
      <w:pPr>
        <w:spacing w:line="240" w:lineRule="auto"/>
      </w:pPr>
      <w:r>
        <w:separator/>
      </w:r>
    </w:p>
  </w:footnote>
  <w:footnote w:type="continuationSeparator" w:id="0">
    <w:p w14:paraId="2A3CD277" w14:textId="77777777" w:rsidR="002A7976" w:rsidRDefault="002A7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3F5" w14:textId="77777777" w:rsidR="00D900F7" w:rsidRDefault="00D900F7">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98C9" w14:textId="0B884508" w:rsidR="0089015F" w:rsidRPr="0089015F" w:rsidRDefault="0089015F" w:rsidP="0089015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T/CFPA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5E6" w14:textId="09A22FE9" w:rsidR="0089015F" w:rsidRDefault="0089015F" w:rsidP="0089015F">
    <w:pPr>
      <w:pStyle w:val="afffffa"/>
      <w:rPr>
        <w:rFonts w:hint="eastAsia"/>
      </w:rPr>
    </w:pPr>
    <w:r>
      <w:fldChar w:fldCharType="begin"/>
    </w:r>
    <w:r>
      <w:instrText xml:space="preserve"> STYLEREF  标准文件_文件编号  \* MERGEFORMAT </w:instrText>
    </w:r>
    <w:r>
      <w:fldChar w:fldCharType="separate"/>
    </w:r>
    <w:r w:rsidR="00A701B4">
      <w:rPr>
        <w:rFonts w:hint="eastAsia"/>
        <w:noProof/>
      </w:rPr>
      <w:t>T/CFPA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EFBA" w14:textId="77777777" w:rsidR="00EB0413" w:rsidRDefault="007910C1">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7733" w14:textId="77777777" w:rsidR="00EB0413" w:rsidRDefault="00EB041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8E60" w14:textId="6827B385" w:rsidR="0089015F" w:rsidRPr="0089015F" w:rsidRDefault="0089015F" w:rsidP="0089015F">
    <w:pPr>
      <w:pStyle w:val="afffffb"/>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noProof/>
      </w:rPr>
      <w:t>T/CFPA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6F2B" w14:textId="60BC2929" w:rsidR="0089015F" w:rsidRDefault="0089015F" w:rsidP="0089015F">
    <w:pPr>
      <w:pStyle w:val="afffffa"/>
      <w:rPr>
        <w:rFonts w:hint="eastAsia"/>
      </w:rPr>
    </w:pPr>
    <w:r>
      <w:fldChar w:fldCharType="begin"/>
    </w:r>
    <w:r>
      <w:instrText xml:space="preserve"> STYLEREF  标准文件_文件编号  \* MERGEFORMAT </w:instrText>
    </w:r>
    <w:r>
      <w:fldChar w:fldCharType="separate"/>
    </w:r>
    <w:r w:rsidR="00A701B4">
      <w:rPr>
        <w:rFonts w:hint="eastAsia"/>
        <w:noProof/>
      </w:rPr>
      <w:t>T/CFPA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6273" w14:textId="526DB407" w:rsidR="0089015F" w:rsidRPr="0089015F" w:rsidRDefault="0089015F" w:rsidP="0089015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T/CFPA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A9F1" w14:textId="589CFEE2" w:rsidR="0089015F" w:rsidRDefault="0089015F" w:rsidP="0089015F">
    <w:pPr>
      <w:pStyle w:val="afffffa"/>
      <w:rPr>
        <w:rFonts w:hint="eastAsia"/>
      </w:rPr>
    </w:pPr>
    <w:r>
      <w:fldChar w:fldCharType="begin"/>
    </w:r>
    <w:r>
      <w:instrText xml:space="preserve"> STYLEREF  标准文件_文件编号  \* MERGEFORMAT </w:instrText>
    </w:r>
    <w:r>
      <w:fldChar w:fldCharType="separate"/>
    </w:r>
    <w:r w:rsidR="00A701B4">
      <w:rPr>
        <w:rFonts w:hint="eastAsia"/>
        <w:noProof/>
      </w:rPr>
      <w:t>T/CFPA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ED83" w14:textId="70235266" w:rsidR="0089015F" w:rsidRPr="0089015F" w:rsidRDefault="0089015F" w:rsidP="0089015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T/CFPA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7600" w14:textId="4F372618" w:rsidR="0089015F" w:rsidRDefault="0089015F" w:rsidP="0089015F">
    <w:pPr>
      <w:pStyle w:val="afffffa"/>
      <w:rPr>
        <w:rFonts w:hint="eastAsia"/>
      </w:rPr>
    </w:pPr>
    <w:r>
      <w:fldChar w:fldCharType="begin"/>
    </w:r>
    <w:r>
      <w:instrText xml:space="preserve"> STYLEREF  标准文件_文件编号  \* MERGEFORMAT </w:instrText>
    </w:r>
    <w:r>
      <w:fldChar w:fldCharType="separate"/>
    </w:r>
    <w:r w:rsidR="00A701B4">
      <w:rPr>
        <w:rFonts w:hint="eastAsia"/>
        <w:noProof/>
      </w:rPr>
      <w:t>T/CFPA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5082497">
    <w:abstractNumId w:val="0"/>
  </w:num>
  <w:num w:numId="2" w16cid:durableId="1107312964">
    <w:abstractNumId w:val="27"/>
  </w:num>
  <w:num w:numId="3" w16cid:durableId="100998525">
    <w:abstractNumId w:val="5"/>
  </w:num>
  <w:num w:numId="4" w16cid:durableId="390807676">
    <w:abstractNumId w:val="23"/>
  </w:num>
  <w:num w:numId="5" w16cid:durableId="1695879274">
    <w:abstractNumId w:val="18"/>
  </w:num>
  <w:num w:numId="6" w16cid:durableId="3091707">
    <w:abstractNumId w:val="13"/>
  </w:num>
  <w:num w:numId="7" w16cid:durableId="64692714">
    <w:abstractNumId w:val="8"/>
  </w:num>
  <w:num w:numId="8" w16cid:durableId="1045836340">
    <w:abstractNumId w:val="3"/>
  </w:num>
  <w:num w:numId="9" w16cid:durableId="1946033857">
    <w:abstractNumId w:val="9"/>
  </w:num>
  <w:num w:numId="10" w16cid:durableId="372198671">
    <w:abstractNumId w:val="16"/>
  </w:num>
  <w:num w:numId="11" w16cid:durableId="175075230">
    <w:abstractNumId w:val="25"/>
  </w:num>
  <w:num w:numId="12" w16cid:durableId="561795570">
    <w:abstractNumId w:val="11"/>
  </w:num>
  <w:num w:numId="13" w16cid:durableId="1646621487">
    <w:abstractNumId w:val="12"/>
  </w:num>
  <w:num w:numId="14" w16cid:durableId="1599564185">
    <w:abstractNumId w:val="7"/>
  </w:num>
  <w:num w:numId="15" w16cid:durableId="1168132327">
    <w:abstractNumId w:val="19"/>
  </w:num>
  <w:num w:numId="16" w16cid:durableId="263617952">
    <w:abstractNumId w:val="21"/>
  </w:num>
  <w:num w:numId="17" w16cid:durableId="270362699">
    <w:abstractNumId w:val="17"/>
  </w:num>
  <w:num w:numId="18" w16cid:durableId="522935113">
    <w:abstractNumId w:val="29"/>
  </w:num>
  <w:num w:numId="19" w16cid:durableId="1699116294">
    <w:abstractNumId w:val="15"/>
  </w:num>
  <w:num w:numId="20" w16cid:durableId="1586761034">
    <w:abstractNumId w:val="1"/>
  </w:num>
  <w:num w:numId="21" w16cid:durableId="653029799">
    <w:abstractNumId w:val="10"/>
  </w:num>
  <w:num w:numId="22" w16cid:durableId="401605656">
    <w:abstractNumId w:val="30"/>
  </w:num>
  <w:num w:numId="23" w16cid:durableId="829373883">
    <w:abstractNumId w:val="20"/>
  </w:num>
  <w:num w:numId="24" w16cid:durableId="229391943">
    <w:abstractNumId w:val="6"/>
  </w:num>
  <w:num w:numId="25" w16cid:durableId="2065174900">
    <w:abstractNumId w:val="26"/>
  </w:num>
  <w:num w:numId="26" w16cid:durableId="179508710">
    <w:abstractNumId w:val="28"/>
  </w:num>
  <w:num w:numId="27" w16cid:durableId="1889217182">
    <w:abstractNumId w:val="2"/>
  </w:num>
  <w:num w:numId="28" w16cid:durableId="800735643">
    <w:abstractNumId w:val="4"/>
  </w:num>
  <w:num w:numId="29" w16cid:durableId="874007870">
    <w:abstractNumId w:val="14"/>
  </w:num>
  <w:num w:numId="30" w16cid:durableId="1709720960">
    <w:abstractNumId w:val="24"/>
  </w:num>
  <w:num w:numId="31" w16cid:durableId="2068071286">
    <w:abstractNumId w:val="22"/>
  </w:num>
  <w:num w:numId="32" w16cid:durableId="1834178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666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4270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35"/>
    <w:rsid w:val="0000040A"/>
    <w:rsid w:val="00000A94"/>
    <w:rsid w:val="00001972"/>
    <w:rsid w:val="00001D9A"/>
    <w:rsid w:val="00007B3A"/>
    <w:rsid w:val="000107E0"/>
    <w:rsid w:val="00011FDE"/>
    <w:rsid w:val="0001209B"/>
    <w:rsid w:val="00012FFD"/>
    <w:rsid w:val="00013AA7"/>
    <w:rsid w:val="00014162"/>
    <w:rsid w:val="00014340"/>
    <w:rsid w:val="00016A9C"/>
    <w:rsid w:val="00016EBF"/>
    <w:rsid w:val="00022184"/>
    <w:rsid w:val="00022762"/>
    <w:rsid w:val="000238E0"/>
    <w:rsid w:val="000247A6"/>
    <w:rsid w:val="000249DB"/>
    <w:rsid w:val="00025774"/>
    <w:rsid w:val="0002595E"/>
    <w:rsid w:val="00026806"/>
    <w:rsid w:val="00026ED5"/>
    <w:rsid w:val="000303C3"/>
    <w:rsid w:val="000304DC"/>
    <w:rsid w:val="000331D3"/>
    <w:rsid w:val="00034295"/>
    <w:rsid w:val="000346A5"/>
    <w:rsid w:val="00034E02"/>
    <w:rsid w:val="000359C3"/>
    <w:rsid w:val="00035A7D"/>
    <w:rsid w:val="000365ED"/>
    <w:rsid w:val="000405C0"/>
    <w:rsid w:val="0004249A"/>
    <w:rsid w:val="0004252E"/>
    <w:rsid w:val="000431FB"/>
    <w:rsid w:val="00043282"/>
    <w:rsid w:val="00044286"/>
    <w:rsid w:val="00047F28"/>
    <w:rsid w:val="000501C4"/>
    <w:rsid w:val="000503AA"/>
    <w:rsid w:val="000506A1"/>
    <w:rsid w:val="000515DD"/>
    <w:rsid w:val="0005265A"/>
    <w:rsid w:val="000539DD"/>
    <w:rsid w:val="00053BD3"/>
    <w:rsid w:val="00054463"/>
    <w:rsid w:val="000556ED"/>
    <w:rsid w:val="00055FE2"/>
    <w:rsid w:val="0005616F"/>
    <w:rsid w:val="00060C2E"/>
    <w:rsid w:val="00061033"/>
    <w:rsid w:val="000619E9"/>
    <w:rsid w:val="000622D4"/>
    <w:rsid w:val="0006357D"/>
    <w:rsid w:val="0006401F"/>
    <w:rsid w:val="000643FE"/>
    <w:rsid w:val="00067F1E"/>
    <w:rsid w:val="00071CC0"/>
    <w:rsid w:val="00071CFC"/>
    <w:rsid w:val="00073C8C"/>
    <w:rsid w:val="00073EA4"/>
    <w:rsid w:val="00075B39"/>
    <w:rsid w:val="00077B64"/>
    <w:rsid w:val="00080A1C"/>
    <w:rsid w:val="0008157E"/>
    <w:rsid w:val="00082317"/>
    <w:rsid w:val="00083D2C"/>
    <w:rsid w:val="00086569"/>
    <w:rsid w:val="00086AA1"/>
    <w:rsid w:val="00087A77"/>
    <w:rsid w:val="00090CA6"/>
    <w:rsid w:val="00091500"/>
    <w:rsid w:val="00092B8A"/>
    <w:rsid w:val="00092CC3"/>
    <w:rsid w:val="00092FB0"/>
    <w:rsid w:val="000934C5"/>
    <w:rsid w:val="00093D25"/>
    <w:rsid w:val="00093DAB"/>
    <w:rsid w:val="00094327"/>
    <w:rsid w:val="00094D73"/>
    <w:rsid w:val="00096710"/>
    <w:rsid w:val="00096D63"/>
    <w:rsid w:val="000A0B60"/>
    <w:rsid w:val="000A0EB8"/>
    <w:rsid w:val="000A19FC"/>
    <w:rsid w:val="000A255B"/>
    <w:rsid w:val="000A296B"/>
    <w:rsid w:val="000A676D"/>
    <w:rsid w:val="000A7311"/>
    <w:rsid w:val="000B060F"/>
    <w:rsid w:val="000B1592"/>
    <w:rsid w:val="000B1AF1"/>
    <w:rsid w:val="000B1FF2"/>
    <w:rsid w:val="000B3CDA"/>
    <w:rsid w:val="000B3E66"/>
    <w:rsid w:val="000B6A0B"/>
    <w:rsid w:val="000B7C49"/>
    <w:rsid w:val="000C0F6C"/>
    <w:rsid w:val="000C11DB"/>
    <w:rsid w:val="000C1492"/>
    <w:rsid w:val="000C2FBD"/>
    <w:rsid w:val="000C4B41"/>
    <w:rsid w:val="000C57D6"/>
    <w:rsid w:val="000C6362"/>
    <w:rsid w:val="000C7666"/>
    <w:rsid w:val="000C76C0"/>
    <w:rsid w:val="000D0A9C"/>
    <w:rsid w:val="000D1795"/>
    <w:rsid w:val="000D329A"/>
    <w:rsid w:val="000D419B"/>
    <w:rsid w:val="000D4B9C"/>
    <w:rsid w:val="000D4EB6"/>
    <w:rsid w:val="000D753B"/>
    <w:rsid w:val="000E1466"/>
    <w:rsid w:val="000E358F"/>
    <w:rsid w:val="000E3A4D"/>
    <w:rsid w:val="000E4291"/>
    <w:rsid w:val="000E4C9E"/>
    <w:rsid w:val="000E6C84"/>
    <w:rsid w:val="000E6EEF"/>
    <w:rsid w:val="000E6FD7"/>
    <w:rsid w:val="000E7144"/>
    <w:rsid w:val="000F06E1"/>
    <w:rsid w:val="000F0E3C"/>
    <w:rsid w:val="000F19D5"/>
    <w:rsid w:val="000F4050"/>
    <w:rsid w:val="000F4AEA"/>
    <w:rsid w:val="000F613C"/>
    <w:rsid w:val="000F67E9"/>
    <w:rsid w:val="00104926"/>
    <w:rsid w:val="0011102A"/>
    <w:rsid w:val="00113B1E"/>
    <w:rsid w:val="0011519A"/>
    <w:rsid w:val="0011711C"/>
    <w:rsid w:val="00124E4F"/>
    <w:rsid w:val="00125176"/>
    <w:rsid w:val="001260B7"/>
    <w:rsid w:val="001265CB"/>
    <w:rsid w:val="001321C6"/>
    <w:rsid w:val="001325C4"/>
    <w:rsid w:val="00132F93"/>
    <w:rsid w:val="00133010"/>
    <w:rsid w:val="001338EE"/>
    <w:rsid w:val="00133AAE"/>
    <w:rsid w:val="00134D9F"/>
    <w:rsid w:val="00135323"/>
    <w:rsid w:val="001356C4"/>
    <w:rsid w:val="00137565"/>
    <w:rsid w:val="00141114"/>
    <w:rsid w:val="00141429"/>
    <w:rsid w:val="00142969"/>
    <w:rsid w:val="001446C2"/>
    <w:rsid w:val="001457E7"/>
    <w:rsid w:val="00145D9D"/>
    <w:rsid w:val="00146388"/>
    <w:rsid w:val="001529E5"/>
    <w:rsid w:val="00152FB3"/>
    <w:rsid w:val="00153C7E"/>
    <w:rsid w:val="001549CF"/>
    <w:rsid w:val="0015664A"/>
    <w:rsid w:val="00156B25"/>
    <w:rsid w:val="00156E1A"/>
    <w:rsid w:val="00157894"/>
    <w:rsid w:val="001579FB"/>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B44"/>
    <w:rsid w:val="001833C4"/>
    <w:rsid w:val="001852C9"/>
    <w:rsid w:val="00187A0B"/>
    <w:rsid w:val="00190087"/>
    <w:rsid w:val="001913C4"/>
    <w:rsid w:val="0019348F"/>
    <w:rsid w:val="00193A07"/>
    <w:rsid w:val="00194C95"/>
    <w:rsid w:val="00195C34"/>
    <w:rsid w:val="00196EF5"/>
    <w:rsid w:val="00197BBC"/>
    <w:rsid w:val="001A1A53"/>
    <w:rsid w:val="001A234A"/>
    <w:rsid w:val="001A3818"/>
    <w:rsid w:val="001A4CF3"/>
    <w:rsid w:val="001A6696"/>
    <w:rsid w:val="001B06E8"/>
    <w:rsid w:val="001B71D0"/>
    <w:rsid w:val="001B71EE"/>
    <w:rsid w:val="001C04A8"/>
    <w:rsid w:val="001C2C03"/>
    <w:rsid w:val="001C3D59"/>
    <w:rsid w:val="001C42F7"/>
    <w:rsid w:val="001C49E5"/>
    <w:rsid w:val="001C680C"/>
    <w:rsid w:val="001C7FEA"/>
    <w:rsid w:val="001D0499"/>
    <w:rsid w:val="001D0BBE"/>
    <w:rsid w:val="001D0ED4"/>
    <w:rsid w:val="001D212F"/>
    <w:rsid w:val="001D29D7"/>
    <w:rsid w:val="001D2DE7"/>
    <w:rsid w:val="001D3012"/>
    <w:rsid w:val="001D411C"/>
    <w:rsid w:val="001D4332"/>
    <w:rsid w:val="001D54D6"/>
    <w:rsid w:val="001D6271"/>
    <w:rsid w:val="001D6842"/>
    <w:rsid w:val="001E1B6A"/>
    <w:rsid w:val="001E2484"/>
    <w:rsid w:val="001E3CC4"/>
    <w:rsid w:val="001E4882"/>
    <w:rsid w:val="001E62CE"/>
    <w:rsid w:val="001E73AB"/>
    <w:rsid w:val="001F092D"/>
    <w:rsid w:val="001F143A"/>
    <w:rsid w:val="001F1605"/>
    <w:rsid w:val="001F2508"/>
    <w:rsid w:val="001F4816"/>
    <w:rsid w:val="001F59D9"/>
    <w:rsid w:val="001F69B4"/>
    <w:rsid w:val="001F77C7"/>
    <w:rsid w:val="00200183"/>
    <w:rsid w:val="00200333"/>
    <w:rsid w:val="0020107D"/>
    <w:rsid w:val="00202AA4"/>
    <w:rsid w:val="002031F7"/>
    <w:rsid w:val="002040E6"/>
    <w:rsid w:val="002050D1"/>
    <w:rsid w:val="0020527B"/>
    <w:rsid w:val="00205F2C"/>
    <w:rsid w:val="00210B15"/>
    <w:rsid w:val="002142EA"/>
    <w:rsid w:val="00215ADD"/>
    <w:rsid w:val="00216AE5"/>
    <w:rsid w:val="0022048D"/>
    <w:rsid w:val="002204BB"/>
    <w:rsid w:val="00221B79"/>
    <w:rsid w:val="00221C6B"/>
    <w:rsid w:val="002251B1"/>
    <w:rsid w:val="002253A1"/>
    <w:rsid w:val="00225CF8"/>
    <w:rsid w:val="0022794E"/>
    <w:rsid w:val="002337F8"/>
    <w:rsid w:val="00233CC2"/>
    <w:rsid w:val="00233D64"/>
    <w:rsid w:val="0023482A"/>
    <w:rsid w:val="00234CAB"/>
    <w:rsid w:val="002359CB"/>
    <w:rsid w:val="002406FC"/>
    <w:rsid w:val="00243540"/>
    <w:rsid w:val="0024497B"/>
    <w:rsid w:val="00244D25"/>
    <w:rsid w:val="0024515B"/>
    <w:rsid w:val="00246021"/>
    <w:rsid w:val="0024666E"/>
    <w:rsid w:val="002477E7"/>
    <w:rsid w:val="00247F52"/>
    <w:rsid w:val="00250B25"/>
    <w:rsid w:val="00250BBE"/>
    <w:rsid w:val="002515C2"/>
    <w:rsid w:val="0025194F"/>
    <w:rsid w:val="0026148A"/>
    <w:rsid w:val="00261AA5"/>
    <w:rsid w:val="00262696"/>
    <w:rsid w:val="00263D25"/>
    <w:rsid w:val="002643C3"/>
    <w:rsid w:val="00264A0C"/>
    <w:rsid w:val="00266EEB"/>
    <w:rsid w:val="002670CC"/>
    <w:rsid w:val="00267EF4"/>
    <w:rsid w:val="00270CB8"/>
    <w:rsid w:val="0027223C"/>
    <w:rsid w:val="00272B08"/>
    <w:rsid w:val="002738FD"/>
    <w:rsid w:val="002771BC"/>
    <w:rsid w:val="00281BB8"/>
    <w:rsid w:val="00281E9E"/>
    <w:rsid w:val="00282405"/>
    <w:rsid w:val="00284AD3"/>
    <w:rsid w:val="00285170"/>
    <w:rsid w:val="00285361"/>
    <w:rsid w:val="00285ADE"/>
    <w:rsid w:val="00285D92"/>
    <w:rsid w:val="002864BC"/>
    <w:rsid w:val="002878E3"/>
    <w:rsid w:val="00292D60"/>
    <w:rsid w:val="00293B30"/>
    <w:rsid w:val="00294D34"/>
    <w:rsid w:val="00294E3B"/>
    <w:rsid w:val="00296193"/>
    <w:rsid w:val="00296C66"/>
    <w:rsid w:val="00296EBE"/>
    <w:rsid w:val="002974E3"/>
    <w:rsid w:val="002A084B"/>
    <w:rsid w:val="002A0A70"/>
    <w:rsid w:val="002A1260"/>
    <w:rsid w:val="002A1589"/>
    <w:rsid w:val="002A1608"/>
    <w:rsid w:val="002A25DC"/>
    <w:rsid w:val="002A3AAB"/>
    <w:rsid w:val="002A4CEA"/>
    <w:rsid w:val="002A5136"/>
    <w:rsid w:val="002A5977"/>
    <w:rsid w:val="002A5A13"/>
    <w:rsid w:val="002A63B8"/>
    <w:rsid w:val="002A757F"/>
    <w:rsid w:val="002A7976"/>
    <w:rsid w:val="002A7F44"/>
    <w:rsid w:val="002B0C40"/>
    <w:rsid w:val="002B15B7"/>
    <w:rsid w:val="002B1966"/>
    <w:rsid w:val="002B2DED"/>
    <w:rsid w:val="002B4508"/>
    <w:rsid w:val="002B55D8"/>
    <w:rsid w:val="002B5779"/>
    <w:rsid w:val="002B7332"/>
    <w:rsid w:val="002B7F51"/>
    <w:rsid w:val="002C09E7"/>
    <w:rsid w:val="002C1E06"/>
    <w:rsid w:val="002C2E98"/>
    <w:rsid w:val="002C3F07"/>
    <w:rsid w:val="002C5278"/>
    <w:rsid w:val="002C7EBB"/>
    <w:rsid w:val="002D06C1"/>
    <w:rsid w:val="002D42B5"/>
    <w:rsid w:val="002D4F1A"/>
    <w:rsid w:val="002D6EC6"/>
    <w:rsid w:val="002D79AC"/>
    <w:rsid w:val="002E039D"/>
    <w:rsid w:val="002E1E8E"/>
    <w:rsid w:val="002E2381"/>
    <w:rsid w:val="002E387A"/>
    <w:rsid w:val="002E4D5A"/>
    <w:rsid w:val="002E6326"/>
    <w:rsid w:val="002E7040"/>
    <w:rsid w:val="002F30E0"/>
    <w:rsid w:val="002F35E4"/>
    <w:rsid w:val="002F3730"/>
    <w:rsid w:val="002F38E1"/>
    <w:rsid w:val="002F3DBA"/>
    <w:rsid w:val="002F7AF6"/>
    <w:rsid w:val="00300E63"/>
    <w:rsid w:val="00302F5F"/>
    <w:rsid w:val="0030441D"/>
    <w:rsid w:val="00306063"/>
    <w:rsid w:val="00306CE7"/>
    <w:rsid w:val="003076C2"/>
    <w:rsid w:val="00311329"/>
    <w:rsid w:val="00313B85"/>
    <w:rsid w:val="003175DA"/>
    <w:rsid w:val="00317988"/>
    <w:rsid w:val="003221B4"/>
    <w:rsid w:val="0032258D"/>
    <w:rsid w:val="00322E62"/>
    <w:rsid w:val="00324D13"/>
    <w:rsid w:val="00324EDD"/>
    <w:rsid w:val="00326C03"/>
    <w:rsid w:val="003331E4"/>
    <w:rsid w:val="00336C64"/>
    <w:rsid w:val="00337162"/>
    <w:rsid w:val="0034194F"/>
    <w:rsid w:val="0034244E"/>
    <w:rsid w:val="00344605"/>
    <w:rsid w:val="0034625C"/>
    <w:rsid w:val="003474AA"/>
    <w:rsid w:val="00350D1D"/>
    <w:rsid w:val="0035172A"/>
    <w:rsid w:val="003522BC"/>
    <w:rsid w:val="00352C83"/>
    <w:rsid w:val="00352F1A"/>
    <w:rsid w:val="00353592"/>
    <w:rsid w:val="003542EC"/>
    <w:rsid w:val="0036107C"/>
    <w:rsid w:val="003615D2"/>
    <w:rsid w:val="00362717"/>
    <w:rsid w:val="0036429C"/>
    <w:rsid w:val="00364A53"/>
    <w:rsid w:val="003654CB"/>
    <w:rsid w:val="00365AA9"/>
    <w:rsid w:val="00365F86"/>
    <w:rsid w:val="00365F87"/>
    <w:rsid w:val="00366E89"/>
    <w:rsid w:val="003705F4"/>
    <w:rsid w:val="00370D58"/>
    <w:rsid w:val="00371316"/>
    <w:rsid w:val="00372835"/>
    <w:rsid w:val="00376713"/>
    <w:rsid w:val="003768B8"/>
    <w:rsid w:val="00381815"/>
    <w:rsid w:val="003819AF"/>
    <w:rsid w:val="003820E9"/>
    <w:rsid w:val="00382D40"/>
    <w:rsid w:val="00382DE7"/>
    <w:rsid w:val="00384FFC"/>
    <w:rsid w:val="003872FC"/>
    <w:rsid w:val="00387ADC"/>
    <w:rsid w:val="00390020"/>
    <w:rsid w:val="003903D6"/>
    <w:rsid w:val="00390EE6"/>
    <w:rsid w:val="0039118F"/>
    <w:rsid w:val="00391862"/>
    <w:rsid w:val="00392AD7"/>
    <w:rsid w:val="00392ED3"/>
    <w:rsid w:val="003938D9"/>
    <w:rsid w:val="00394376"/>
    <w:rsid w:val="003943FF"/>
    <w:rsid w:val="003974EB"/>
    <w:rsid w:val="00397CC5"/>
    <w:rsid w:val="003A0AF2"/>
    <w:rsid w:val="003A11D1"/>
    <w:rsid w:val="003A1582"/>
    <w:rsid w:val="003A1959"/>
    <w:rsid w:val="003A26B9"/>
    <w:rsid w:val="003A3D9C"/>
    <w:rsid w:val="003A4077"/>
    <w:rsid w:val="003A4AA7"/>
    <w:rsid w:val="003B09AD"/>
    <w:rsid w:val="003B1F18"/>
    <w:rsid w:val="003B5BF0"/>
    <w:rsid w:val="003B5DD7"/>
    <w:rsid w:val="003B60BF"/>
    <w:rsid w:val="003B6BE3"/>
    <w:rsid w:val="003C010C"/>
    <w:rsid w:val="003C04C1"/>
    <w:rsid w:val="003C0A6C"/>
    <w:rsid w:val="003C13E9"/>
    <w:rsid w:val="003C14F8"/>
    <w:rsid w:val="003C464C"/>
    <w:rsid w:val="003C5A43"/>
    <w:rsid w:val="003D007D"/>
    <w:rsid w:val="003D0519"/>
    <w:rsid w:val="003D0FF6"/>
    <w:rsid w:val="003D262C"/>
    <w:rsid w:val="003D6D61"/>
    <w:rsid w:val="003D7609"/>
    <w:rsid w:val="003E013B"/>
    <w:rsid w:val="003E019F"/>
    <w:rsid w:val="003E091D"/>
    <w:rsid w:val="003E1C53"/>
    <w:rsid w:val="003E2689"/>
    <w:rsid w:val="003E2A69"/>
    <w:rsid w:val="003E2D49"/>
    <w:rsid w:val="003E2FD4"/>
    <w:rsid w:val="003E49F6"/>
    <w:rsid w:val="003E660F"/>
    <w:rsid w:val="003F0841"/>
    <w:rsid w:val="003F23D3"/>
    <w:rsid w:val="003F3F08"/>
    <w:rsid w:val="003F49F1"/>
    <w:rsid w:val="003F4DCA"/>
    <w:rsid w:val="003F624C"/>
    <w:rsid w:val="003F6272"/>
    <w:rsid w:val="00400E72"/>
    <w:rsid w:val="00401400"/>
    <w:rsid w:val="00402E54"/>
    <w:rsid w:val="00404869"/>
    <w:rsid w:val="00405606"/>
    <w:rsid w:val="00405884"/>
    <w:rsid w:val="00407D39"/>
    <w:rsid w:val="00411711"/>
    <w:rsid w:val="00413700"/>
    <w:rsid w:val="0041477A"/>
    <w:rsid w:val="00414CCB"/>
    <w:rsid w:val="0041644D"/>
    <w:rsid w:val="004167A3"/>
    <w:rsid w:val="004177FF"/>
    <w:rsid w:val="00421B6A"/>
    <w:rsid w:val="00430FEF"/>
    <w:rsid w:val="00432DAA"/>
    <w:rsid w:val="00434305"/>
    <w:rsid w:val="00435DF7"/>
    <w:rsid w:val="00437043"/>
    <w:rsid w:val="0043741A"/>
    <w:rsid w:val="0044083F"/>
    <w:rsid w:val="00441AE7"/>
    <w:rsid w:val="00445574"/>
    <w:rsid w:val="004467FB"/>
    <w:rsid w:val="00447002"/>
    <w:rsid w:val="004470B9"/>
    <w:rsid w:val="00452D6B"/>
    <w:rsid w:val="0045440C"/>
    <w:rsid w:val="00454484"/>
    <w:rsid w:val="0045517B"/>
    <w:rsid w:val="00463B77"/>
    <w:rsid w:val="00463C7B"/>
    <w:rsid w:val="004644A6"/>
    <w:rsid w:val="004659BD"/>
    <w:rsid w:val="0046753B"/>
    <w:rsid w:val="00467A3A"/>
    <w:rsid w:val="004700B0"/>
    <w:rsid w:val="00470775"/>
    <w:rsid w:val="00472B00"/>
    <w:rsid w:val="004746B1"/>
    <w:rsid w:val="0047583F"/>
    <w:rsid w:val="00475DE8"/>
    <w:rsid w:val="00476887"/>
    <w:rsid w:val="00481C44"/>
    <w:rsid w:val="00483982"/>
    <w:rsid w:val="00483D11"/>
    <w:rsid w:val="00484936"/>
    <w:rsid w:val="00485C89"/>
    <w:rsid w:val="00486BE3"/>
    <w:rsid w:val="004874EC"/>
    <w:rsid w:val="00487902"/>
    <w:rsid w:val="004905E4"/>
    <w:rsid w:val="00490A89"/>
    <w:rsid w:val="00490AB4"/>
    <w:rsid w:val="0049162D"/>
    <w:rsid w:val="00492010"/>
    <w:rsid w:val="00492848"/>
    <w:rsid w:val="00492F02"/>
    <w:rsid w:val="004939AE"/>
    <w:rsid w:val="00497A4B"/>
    <w:rsid w:val="004A12DF"/>
    <w:rsid w:val="004A1BA8"/>
    <w:rsid w:val="004A4958"/>
    <w:rsid w:val="004A4B57"/>
    <w:rsid w:val="004A63FA"/>
    <w:rsid w:val="004A6A3D"/>
    <w:rsid w:val="004B0272"/>
    <w:rsid w:val="004B21E5"/>
    <w:rsid w:val="004B2701"/>
    <w:rsid w:val="004B2E1B"/>
    <w:rsid w:val="004B3AA8"/>
    <w:rsid w:val="004B3E93"/>
    <w:rsid w:val="004B43A9"/>
    <w:rsid w:val="004B6A78"/>
    <w:rsid w:val="004B7681"/>
    <w:rsid w:val="004C1FBC"/>
    <w:rsid w:val="004C220C"/>
    <w:rsid w:val="004C25A2"/>
    <w:rsid w:val="004C3F1D"/>
    <w:rsid w:val="004C458D"/>
    <w:rsid w:val="004C7556"/>
    <w:rsid w:val="004C7E8B"/>
    <w:rsid w:val="004C7E9D"/>
    <w:rsid w:val="004C7F67"/>
    <w:rsid w:val="004D076D"/>
    <w:rsid w:val="004D0EF1"/>
    <w:rsid w:val="004D1925"/>
    <w:rsid w:val="004D1E86"/>
    <w:rsid w:val="004D2253"/>
    <w:rsid w:val="004D4406"/>
    <w:rsid w:val="004D7C42"/>
    <w:rsid w:val="004E0465"/>
    <w:rsid w:val="004E127B"/>
    <w:rsid w:val="004E1AD5"/>
    <w:rsid w:val="004E1C0A"/>
    <w:rsid w:val="004E30C5"/>
    <w:rsid w:val="004E45D4"/>
    <w:rsid w:val="004E4AA5"/>
    <w:rsid w:val="004E4AEE"/>
    <w:rsid w:val="004E59E3"/>
    <w:rsid w:val="004E67C0"/>
    <w:rsid w:val="004F23AB"/>
    <w:rsid w:val="004F38BB"/>
    <w:rsid w:val="004F391A"/>
    <w:rsid w:val="004F3CFB"/>
    <w:rsid w:val="004F5EEB"/>
    <w:rsid w:val="004F6456"/>
    <w:rsid w:val="004F696E"/>
    <w:rsid w:val="004F6C71"/>
    <w:rsid w:val="004F70AB"/>
    <w:rsid w:val="00500A7A"/>
    <w:rsid w:val="00501139"/>
    <w:rsid w:val="0050363E"/>
    <w:rsid w:val="005039BC"/>
    <w:rsid w:val="005043BB"/>
    <w:rsid w:val="00504A3D"/>
    <w:rsid w:val="00505767"/>
    <w:rsid w:val="00506CEE"/>
    <w:rsid w:val="005073D6"/>
    <w:rsid w:val="005073F0"/>
    <w:rsid w:val="00510A7B"/>
    <w:rsid w:val="00512F6E"/>
    <w:rsid w:val="00513038"/>
    <w:rsid w:val="005136A8"/>
    <w:rsid w:val="00513DFB"/>
    <w:rsid w:val="00514174"/>
    <w:rsid w:val="00516088"/>
    <w:rsid w:val="00516B0B"/>
    <w:rsid w:val="005220EC"/>
    <w:rsid w:val="00523F95"/>
    <w:rsid w:val="00524BB1"/>
    <w:rsid w:val="00524D0A"/>
    <w:rsid w:val="00524D65"/>
    <w:rsid w:val="00525B16"/>
    <w:rsid w:val="005317A8"/>
    <w:rsid w:val="0053397A"/>
    <w:rsid w:val="00533D04"/>
    <w:rsid w:val="00533E38"/>
    <w:rsid w:val="00534804"/>
    <w:rsid w:val="00534BDF"/>
    <w:rsid w:val="005353EB"/>
    <w:rsid w:val="005354EA"/>
    <w:rsid w:val="0053585F"/>
    <w:rsid w:val="00535EC4"/>
    <w:rsid w:val="00535ED9"/>
    <w:rsid w:val="0053692B"/>
    <w:rsid w:val="00540359"/>
    <w:rsid w:val="00541853"/>
    <w:rsid w:val="00542442"/>
    <w:rsid w:val="00543BDA"/>
    <w:rsid w:val="005441CC"/>
    <w:rsid w:val="00544C99"/>
    <w:rsid w:val="005478A0"/>
    <w:rsid w:val="005479DA"/>
    <w:rsid w:val="00547BCC"/>
    <w:rsid w:val="0055013B"/>
    <w:rsid w:val="00551F6F"/>
    <w:rsid w:val="0055256E"/>
    <w:rsid w:val="00555044"/>
    <w:rsid w:val="00555D09"/>
    <w:rsid w:val="005563AE"/>
    <w:rsid w:val="0056072C"/>
    <w:rsid w:val="00561475"/>
    <w:rsid w:val="00562308"/>
    <w:rsid w:val="00562378"/>
    <w:rsid w:val="0056487B"/>
    <w:rsid w:val="00564FB9"/>
    <w:rsid w:val="00573D9E"/>
    <w:rsid w:val="005801E3"/>
    <w:rsid w:val="00581802"/>
    <w:rsid w:val="005827E6"/>
    <w:rsid w:val="00582FC9"/>
    <w:rsid w:val="005836A8"/>
    <w:rsid w:val="0058409C"/>
    <w:rsid w:val="00584262"/>
    <w:rsid w:val="00586630"/>
    <w:rsid w:val="00587ADD"/>
    <w:rsid w:val="00591E70"/>
    <w:rsid w:val="00593A49"/>
    <w:rsid w:val="00596084"/>
    <w:rsid w:val="00596160"/>
    <w:rsid w:val="005966E2"/>
    <w:rsid w:val="0059694B"/>
    <w:rsid w:val="00597007"/>
    <w:rsid w:val="005A0966"/>
    <w:rsid w:val="005A0A4E"/>
    <w:rsid w:val="005A0EBC"/>
    <w:rsid w:val="005A11B7"/>
    <w:rsid w:val="005A2174"/>
    <w:rsid w:val="005A260B"/>
    <w:rsid w:val="005A2ACB"/>
    <w:rsid w:val="005A3C0E"/>
    <w:rsid w:val="005A4A1B"/>
    <w:rsid w:val="005A7830"/>
    <w:rsid w:val="005A7FCE"/>
    <w:rsid w:val="005B0F3F"/>
    <w:rsid w:val="005B12EE"/>
    <w:rsid w:val="005B191C"/>
    <w:rsid w:val="005B1B01"/>
    <w:rsid w:val="005B4903"/>
    <w:rsid w:val="005B51CE"/>
    <w:rsid w:val="005B5885"/>
    <w:rsid w:val="005B5CD7"/>
    <w:rsid w:val="005B6CF6"/>
    <w:rsid w:val="005B7422"/>
    <w:rsid w:val="005C29B8"/>
    <w:rsid w:val="005C5F21"/>
    <w:rsid w:val="005C7156"/>
    <w:rsid w:val="005D04AC"/>
    <w:rsid w:val="005D073E"/>
    <w:rsid w:val="005D0C75"/>
    <w:rsid w:val="005D4171"/>
    <w:rsid w:val="005D637E"/>
    <w:rsid w:val="005D6A95"/>
    <w:rsid w:val="005D6B2C"/>
    <w:rsid w:val="005D6D9C"/>
    <w:rsid w:val="005E13C6"/>
    <w:rsid w:val="005E2335"/>
    <w:rsid w:val="005E34CA"/>
    <w:rsid w:val="005E3C18"/>
    <w:rsid w:val="005E4250"/>
    <w:rsid w:val="005E6812"/>
    <w:rsid w:val="005E7881"/>
    <w:rsid w:val="005E78E0"/>
    <w:rsid w:val="005F0D9C"/>
    <w:rsid w:val="005F1E15"/>
    <w:rsid w:val="005F284E"/>
    <w:rsid w:val="005F4ABD"/>
    <w:rsid w:val="005F5E6F"/>
    <w:rsid w:val="006015CE"/>
    <w:rsid w:val="00602300"/>
    <w:rsid w:val="00602CF7"/>
    <w:rsid w:val="006044EF"/>
    <w:rsid w:val="00604784"/>
    <w:rsid w:val="006056B2"/>
    <w:rsid w:val="00606419"/>
    <w:rsid w:val="00607D29"/>
    <w:rsid w:val="00612952"/>
    <w:rsid w:val="00613427"/>
    <w:rsid w:val="00614CC1"/>
    <w:rsid w:val="00615A9D"/>
    <w:rsid w:val="00617387"/>
    <w:rsid w:val="0061799C"/>
    <w:rsid w:val="006205D6"/>
    <w:rsid w:val="00622331"/>
    <w:rsid w:val="006239C2"/>
    <w:rsid w:val="006252D8"/>
    <w:rsid w:val="006259BC"/>
    <w:rsid w:val="0062636B"/>
    <w:rsid w:val="00627C1D"/>
    <w:rsid w:val="00632182"/>
    <w:rsid w:val="00632AE0"/>
    <w:rsid w:val="00633B4B"/>
    <w:rsid w:val="00633C17"/>
    <w:rsid w:val="006348D0"/>
    <w:rsid w:val="00634D9E"/>
    <w:rsid w:val="00636E3E"/>
    <w:rsid w:val="006379F7"/>
    <w:rsid w:val="00637E4D"/>
    <w:rsid w:val="00640620"/>
    <w:rsid w:val="00641A1F"/>
    <w:rsid w:val="00645904"/>
    <w:rsid w:val="0064760B"/>
    <w:rsid w:val="00651ACB"/>
    <w:rsid w:val="00651C47"/>
    <w:rsid w:val="0065235D"/>
    <w:rsid w:val="00652AB2"/>
    <w:rsid w:val="00653FED"/>
    <w:rsid w:val="00654EC0"/>
    <w:rsid w:val="0065525B"/>
    <w:rsid w:val="0065542A"/>
    <w:rsid w:val="00655D4F"/>
    <w:rsid w:val="00656D29"/>
    <w:rsid w:val="00662A22"/>
    <w:rsid w:val="006640E5"/>
    <w:rsid w:val="006646F1"/>
    <w:rsid w:val="00664929"/>
    <w:rsid w:val="00664F62"/>
    <w:rsid w:val="006655E1"/>
    <w:rsid w:val="006711CE"/>
    <w:rsid w:val="00672060"/>
    <w:rsid w:val="00672767"/>
    <w:rsid w:val="00672BFD"/>
    <w:rsid w:val="0067554D"/>
    <w:rsid w:val="006770F4"/>
    <w:rsid w:val="00677A84"/>
    <w:rsid w:val="0068026D"/>
    <w:rsid w:val="00680A27"/>
    <w:rsid w:val="006816A4"/>
    <w:rsid w:val="006819B8"/>
    <w:rsid w:val="006840A6"/>
    <w:rsid w:val="006850CD"/>
    <w:rsid w:val="00685AAB"/>
    <w:rsid w:val="00691BCE"/>
    <w:rsid w:val="00693962"/>
    <w:rsid w:val="00697E81"/>
    <w:rsid w:val="006A07AA"/>
    <w:rsid w:val="006A25E5"/>
    <w:rsid w:val="006A2B46"/>
    <w:rsid w:val="006A336D"/>
    <w:rsid w:val="006A37B9"/>
    <w:rsid w:val="006A6D54"/>
    <w:rsid w:val="006B2672"/>
    <w:rsid w:val="006B54BF"/>
    <w:rsid w:val="006B5F44"/>
    <w:rsid w:val="006B5F90"/>
    <w:rsid w:val="006B62E4"/>
    <w:rsid w:val="006B754F"/>
    <w:rsid w:val="006B7BED"/>
    <w:rsid w:val="006C121A"/>
    <w:rsid w:val="006C18A9"/>
    <w:rsid w:val="006C1BBA"/>
    <w:rsid w:val="006C2079"/>
    <w:rsid w:val="006C3865"/>
    <w:rsid w:val="006C5A62"/>
    <w:rsid w:val="006C5D68"/>
    <w:rsid w:val="006C616F"/>
    <w:rsid w:val="006C6976"/>
    <w:rsid w:val="006C6DD0"/>
    <w:rsid w:val="006D04EA"/>
    <w:rsid w:val="006D119F"/>
    <w:rsid w:val="006D16C4"/>
    <w:rsid w:val="006D271C"/>
    <w:rsid w:val="006D27D7"/>
    <w:rsid w:val="006D34F6"/>
    <w:rsid w:val="006D3E96"/>
    <w:rsid w:val="006D4515"/>
    <w:rsid w:val="006D4BB1"/>
    <w:rsid w:val="006D6593"/>
    <w:rsid w:val="006E52C7"/>
    <w:rsid w:val="006E5E8A"/>
    <w:rsid w:val="006E7AE2"/>
    <w:rsid w:val="006F03A8"/>
    <w:rsid w:val="006F2ACA"/>
    <w:rsid w:val="006F2ADC"/>
    <w:rsid w:val="006F2BFE"/>
    <w:rsid w:val="006F31E9"/>
    <w:rsid w:val="006F4E0D"/>
    <w:rsid w:val="006F6284"/>
    <w:rsid w:val="006F6568"/>
    <w:rsid w:val="006F7E4C"/>
    <w:rsid w:val="007002C5"/>
    <w:rsid w:val="00704387"/>
    <w:rsid w:val="00707669"/>
    <w:rsid w:val="00711CBA"/>
    <w:rsid w:val="00711FB5"/>
    <w:rsid w:val="00712A01"/>
    <w:rsid w:val="00714F58"/>
    <w:rsid w:val="00722FBF"/>
    <w:rsid w:val="00722FC2"/>
    <w:rsid w:val="00724E1B"/>
    <w:rsid w:val="007256D8"/>
    <w:rsid w:val="00725949"/>
    <w:rsid w:val="00725EA1"/>
    <w:rsid w:val="00727FA2"/>
    <w:rsid w:val="007322D9"/>
    <w:rsid w:val="00732BC0"/>
    <w:rsid w:val="00733C9E"/>
    <w:rsid w:val="00734BFE"/>
    <w:rsid w:val="0073720F"/>
    <w:rsid w:val="00737796"/>
    <w:rsid w:val="0074165C"/>
    <w:rsid w:val="00742C35"/>
    <w:rsid w:val="007432CA"/>
    <w:rsid w:val="007439EB"/>
    <w:rsid w:val="00743CB4"/>
    <w:rsid w:val="00743F0A"/>
    <w:rsid w:val="007444E8"/>
    <w:rsid w:val="0074548E"/>
    <w:rsid w:val="00745773"/>
    <w:rsid w:val="00746800"/>
    <w:rsid w:val="0074734D"/>
    <w:rsid w:val="0074738E"/>
    <w:rsid w:val="007501A8"/>
    <w:rsid w:val="00750D61"/>
    <w:rsid w:val="00750EE1"/>
    <w:rsid w:val="00752B4D"/>
    <w:rsid w:val="00753FA0"/>
    <w:rsid w:val="007540FB"/>
    <w:rsid w:val="00755402"/>
    <w:rsid w:val="00756166"/>
    <w:rsid w:val="00756B26"/>
    <w:rsid w:val="00756EDF"/>
    <w:rsid w:val="007600E3"/>
    <w:rsid w:val="0076228C"/>
    <w:rsid w:val="007637B1"/>
    <w:rsid w:val="00765C43"/>
    <w:rsid w:val="00765EFB"/>
    <w:rsid w:val="007671CA"/>
    <w:rsid w:val="00767859"/>
    <w:rsid w:val="00767C61"/>
    <w:rsid w:val="0077008A"/>
    <w:rsid w:val="00773C1F"/>
    <w:rsid w:val="00774DA4"/>
    <w:rsid w:val="00776599"/>
    <w:rsid w:val="00777D82"/>
    <w:rsid w:val="0078114B"/>
    <w:rsid w:val="00781DD2"/>
    <w:rsid w:val="0078204F"/>
    <w:rsid w:val="00782124"/>
    <w:rsid w:val="00782D57"/>
    <w:rsid w:val="00783ECF"/>
    <w:rsid w:val="0078413A"/>
    <w:rsid w:val="007910C1"/>
    <w:rsid w:val="00792249"/>
    <w:rsid w:val="00792918"/>
    <w:rsid w:val="007959E8"/>
    <w:rsid w:val="00795E9C"/>
    <w:rsid w:val="007A0521"/>
    <w:rsid w:val="007A29A5"/>
    <w:rsid w:val="007A2E12"/>
    <w:rsid w:val="007A327F"/>
    <w:rsid w:val="007A3475"/>
    <w:rsid w:val="007A41C8"/>
    <w:rsid w:val="007A54CE"/>
    <w:rsid w:val="007A5D3A"/>
    <w:rsid w:val="007A6FD9"/>
    <w:rsid w:val="007A7F95"/>
    <w:rsid w:val="007A7FFA"/>
    <w:rsid w:val="007B04EB"/>
    <w:rsid w:val="007B0D4F"/>
    <w:rsid w:val="007B5A3D"/>
    <w:rsid w:val="007B5B95"/>
    <w:rsid w:val="007B5BC3"/>
    <w:rsid w:val="007B6032"/>
    <w:rsid w:val="007B68EA"/>
    <w:rsid w:val="007B6F57"/>
    <w:rsid w:val="007B7453"/>
    <w:rsid w:val="007C1583"/>
    <w:rsid w:val="007C2D89"/>
    <w:rsid w:val="007C3F49"/>
    <w:rsid w:val="007C4593"/>
    <w:rsid w:val="007C5309"/>
    <w:rsid w:val="007C6069"/>
    <w:rsid w:val="007D06C4"/>
    <w:rsid w:val="007D1352"/>
    <w:rsid w:val="007D1CE3"/>
    <w:rsid w:val="007D1FC9"/>
    <w:rsid w:val="007D2508"/>
    <w:rsid w:val="007D346A"/>
    <w:rsid w:val="007D6360"/>
    <w:rsid w:val="007D6518"/>
    <w:rsid w:val="007D76BD"/>
    <w:rsid w:val="007E0BF1"/>
    <w:rsid w:val="007E5EED"/>
    <w:rsid w:val="007F0ED8"/>
    <w:rsid w:val="007F0F63"/>
    <w:rsid w:val="007F75CE"/>
    <w:rsid w:val="007F7B4B"/>
    <w:rsid w:val="008013A4"/>
    <w:rsid w:val="008024C5"/>
    <w:rsid w:val="008027CE"/>
    <w:rsid w:val="00802F42"/>
    <w:rsid w:val="00804383"/>
    <w:rsid w:val="00804BB7"/>
    <w:rsid w:val="00804D41"/>
    <w:rsid w:val="00810257"/>
    <w:rsid w:val="008104F5"/>
    <w:rsid w:val="00811072"/>
    <w:rsid w:val="00811369"/>
    <w:rsid w:val="00815419"/>
    <w:rsid w:val="008163C8"/>
    <w:rsid w:val="008164A1"/>
    <w:rsid w:val="008164F7"/>
    <w:rsid w:val="00817325"/>
    <w:rsid w:val="00817ED5"/>
    <w:rsid w:val="008209E6"/>
    <w:rsid w:val="00821D19"/>
    <w:rsid w:val="00823303"/>
    <w:rsid w:val="008233B2"/>
    <w:rsid w:val="00823A9F"/>
    <w:rsid w:val="00823C85"/>
    <w:rsid w:val="00825138"/>
    <w:rsid w:val="008269DD"/>
    <w:rsid w:val="00830621"/>
    <w:rsid w:val="0083348C"/>
    <w:rsid w:val="00836210"/>
    <w:rsid w:val="008373D3"/>
    <w:rsid w:val="00840617"/>
    <w:rsid w:val="00840F84"/>
    <w:rsid w:val="00841BD5"/>
    <w:rsid w:val="0084239C"/>
    <w:rsid w:val="00842A47"/>
    <w:rsid w:val="00843C13"/>
    <w:rsid w:val="00843C6D"/>
    <w:rsid w:val="00843DEF"/>
    <w:rsid w:val="008454F8"/>
    <w:rsid w:val="008504A5"/>
    <w:rsid w:val="008510D1"/>
    <w:rsid w:val="0085173A"/>
    <w:rsid w:val="00853FB3"/>
    <w:rsid w:val="008555C8"/>
    <w:rsid w:val="00855BC2"/>
    <w:rsid w:val="008603CE"/>
    <w:rsid w:val="0086081B"/>
    <w:rsid w:val="008620FC"/>
    <w:rsid w:val="008627A5"/>
    <w:rsid w:val="00863E05"/>
    <w:rsid w:val="00865ACA"/>
    <w:rsid w:val="00865D28"/>
    <w:rsid w:val="00865F85"/>
    <w:rsid w:val="0086675C"/>
    <w:rsid w:val="00866F3E"/>
    <w:rsid w:val="00866FBB"/>
    <w:rsid w:val="00867C10"/>
    <w:rsid w:val="00870439"/>
    <w:rsid w:val="00870DA1"/>
    <w:rsid w:val="008742C7"/>
    <w:rsid w:val="00881653"/>
    <w:rsid w:val="008822AC"/>
    <w:rsid w:val="00883F93"/>
    <w:rsid w:val="00884DB3"/>
    <w:rsid w:val="00885090"/>
    <w:rsid w:val="00885A9D"/>
    <w:rsid w:val="008864F6"/>
    <w:rsid w:val="0089015F"/>
    <w:rsid w:val="0089049D"/>
    <w:rsid w:val="008913CA"/>
    <w:rsid w:val="008928C9"/>
    <w:rsid w:val="008930CB"/>
    <w:rsid w:val="008938DC"/>
    <w:rsid w:val="00893CC3"/>
    <w:rsid w:val="00893FD1"/>
    <w:rsid w:val="00894836"/>
    <w:rsid w:val="00895172"/>
    <w:rsid w:val="00895680"/>
    <w:rsid w:val="00895C4D"/>
    <w:rsid w:val="00896DFF"/>
    <w:rsid w:val="00897124"/>
    <w:rsid w:val="0089762C"/>
    <w:rsid w:val="008A173B"/>
    <w:rsid w:val="008A1893"/>
    <w:rsid w:val="008A3398"/>
    <w:rsid w:val="008A57E6"/>
    <w:rsid w:val="008A6827"/>
    <w:rsid w:val="008A6F81"/>
    <w:rsid w:val="008A769A"/>
    <w:rsid w:val="008B0C9C"/>
    <w:rsid w:val="008B166D"/>
    <w:rsid w:val="008B17F4"/>
    <w:rsid w:val="008B3615"/>
    <w:rsid w:val="008B4AC4"/>
    <w:rsid w:val="008B50C8"/>
    <w:rsid w:val="008B5281"/>
    <w:rsid w:val="008B7917"/>
    <w:rsid w:val="008B7E05"/>
    <w:rsid w:val="008C0B6B"/>
    <w:rsid w:val="008C120E"/>
    <w:rsid w:val="008C1797"/>
    <w:rsid w:val="008C219C"/>
    <w:rsid w:val="008C29CE"/>
    <w:rsid w:val="008C3631"/>
    <w:rsid w:val="008C475E"/>
    <w:rsid w:val="008C619A"/>
    <w:rsid w:val="008D0CE8"/>
    <w:rsid w:val="008D2D1D"/>
    <w:rsid w:val="008D3F38"/>
    <w:rsid w:val="008D453D"/>
    <w:rsid w:val="008D53AD"/>
    <w:rsid w:val="008D562B"/>
    <w:rsid w:val="008D5733"/>
    <w:rsid w:val="008D622B"/>
    <w:rsid w:val="008D666C"/>
    <w:rsid w:val="008D7B54"/>
    <w:rsid w:val="008E036C"/>
    <w:rsid w:val="008E0C9D"/>
    <w:rsid w:val="008E1450"/>
    <w:rsid w:val="008E1648"/>
    <w:rsid w:val="008E1716"/>
    <w:rsid w:val="008E1B3E"/>
    <w:rsid w:val="008E2319"/>
    <w:rsid w:val="008E271F"/>
    <w:rsid w:val="008E2F12"/>
    <w:rsid w:val="008E4BB6"/>
    <w:rsid w:val="008E51DB"/>
    <w:rsid w:val="008E5518"/>
    <w:rsid w:val="008E5A34"/>
    <w:rsid w:val="008E6A84"/>
    <w:rsid w:val="008F0CDC"/>
    <w:rsid w:val="008F17A3"/>
    <w:rsid w:val="008F1ED3"/>
    <w:rsid w:val="008F4C29"/>
    <w:rsid w:val="008F607B"/>
    <w:rsid w:val="008F70BD"/>
    <w:rsid w:val="008F788F"/>
    <w:rsid w:val="008F7EA2"/>
    <w:rsid w:val="009006C4"/>
    <w:rsid w:val="00902722"/>
    <w:rsid w:val="009027BC"/>
    <w:rsid w:val="009062E6"/>
    <w:rsid w:val="00907296"/>
    <w:rsid w:val="00911BE5"/>
    <w:rsid w:val="00911E21"/>
    <w:rsid w:val="00913CA9"/>
    <w:rsid w:val="009145AE"/>
    <w:rsid w:val="009146CE"/>
    <w:rsid w:val="00914CA7"/>
    <w:rsid w:val="00915C3E"/>
    <w:rsid w:val="009161A8"/>
    <w:rsid w:val="009230CD"/>
    <w:rsid w:val="009245AE"/>
    <w:rsid w:val="009245F5"/>
    <w:rsid w:val="009249EC"/>
    <w:rsid w:val="009273B3"/>
    <w:rsid w:val="009305B5"/>
    <w:rsid w:val="00931F2B"/>
    <w:rsid w:val="0093367D"/>
    <w:rsid w:val="00936619"/>
    <w:rsid w:val="00936663"/>
    <w:rsid w:val="009378DD"/>
    <w:rsid w:val="009425B7"/>
    <w:rsid w:val="009429D5"/>
    <w:rsid w:val="00942BF1"/>
    <w:rsid w:val="00945180"/>
    <w:rsid w:val="00945428"/>
    <w:rsid w:val="0094607B"/>
    <w:rsid w:val="00953604"/>
    <w:rsid w:val="0095496B"/>
    <w:rsid w:val="009555E4"/>
    <w:rsid w:val="00955794"/>
    <w:rsid w:val="00960F1E"/>
    <w:rsid w:val="009610DC"/>
    <w:rsid w:val="00961490"/>
    <w:rsid w:val="0096381A"/>
    <w:rsid w:val="00965E04"/>
    <w:rsid w:val="009674AD"/>
    <w:rsid w:val="00970CDC"/>
    <w:rsid w:val="009733E0"/>
    <w:rsid w:val="00973913"/>
    <w:rsid w:val="00975635"/>
    <w:rsid w:val="00975727"/>
    <w:rsid w:val="00976C0A"/>
    <w:rsid w:val="00977010"/>
    <w:rsid w:val="00977D02"/>
    <w:rsid w:val="00977FF9"/>
    <w:rsid w:val="009809BB"/>
    <w:rsid w:val="0098364B"/>
    <w:rsid w:val="00984F62"/>
    <w:rsid w:val="00985945"/>
    <w:rsid w:val="00987AD6"/>
    <w:rsid w:val="009908A3"/>
    <w:rsid w:val="009911AF"/>
    <w:rsid w:val="00991875"/>
    <w:rsid w:val="00991F92"/>
    <w:rsid w:val="00992985"/>
    <w:rsid w:val="00993889"/>
    <w:rsid w:val="00995117"/>
    <w:rsid w:val="0099551B"/>
    <w:rsid w:val="00996BD2"/>
    <w:rsid w:val="00997BF1"/>
    <w:rsid w:val="009A089C"/>
    <w:rsid w:val="009A118E"/>
    <w:rsid w:val="009A21CD"/>
    <w:rsid w:val="009A278C"/>
    <w:rsid w:val="009A2BC2"/>
    <w:rsid w:val="009A42C1"/>
    <w:rsid w:val="009A4516"/>
    <w:rsid w:val="009A5429"/>
    <w:rsid w:val="009A72AD"/>
    <w:rsid w:val="009B09E0"/>
    <w:rsid w:val="009B0BC5"/>
    <w:rsid w:val="009B1247"/>
    <w:rsid w:val="009B4497"/>
    <w:rsid w:val="009B6029"/>
    <w:rsid w:val="009B6971"/>
    <w:rsid w:val="009C27F1"/>
    <w:rsid w:val="009C2843"/>
    <w:rsid w:val="009C2BA3"/>
    <w:rsid w:val="009C3152"/>
    <w:rsid w:val="009C3248"/>
    <w:rsid w:val="009C3257"/>
    <w:rsid w:val="009C4CFA"/>
    <w:rsid w:val="009C5070"/>
    <w:rsid w:val="009C636D"/>
    <w:rsid w:val="009D0897"/>
    <w:rsid w:val="009D112C"/>
    <w:rsid w:val="009D1385"/>
    <w:rsid w:val="009D19C3"/>
    <w:rsid w:val="009D47FA"/>
    <w:rsid w:val="009D4C5B"/>
    <w:rsid w:val="009D5076"/>
    <w:rsid w:val="009D50D2"/>
    <w:rsid w:val="009D61D4"/>
    <w:rsid w:val="009D6288"/>
    <w:rsid w:val="009D6BCA"/>
    <w:rsid w:val="009E0F62"/>
    <w:rsid w:val="009E1B6A"/>
    <w:rsid w:val="009E2A47"/>
    <w:rsid w:val="009E2F95"/>
    <w:rsid w:val="009E3F8E"/>
    <w:rsid w:val="009E4A58"/>
    <w:rsid w:val="009E5A2D"/>
    <w:rsid w:val="009E5AB2"/>
    <w:rsid w:val="009E6219"/>
    <w:rsid w:val="009F03B3"/>
    <w:rsid w:val="009F1044"/>
    <w:rsid w:val="009F1E27"/>
    <w:rsid w:val="009F3566"/>
    <w:rsid w:val="009F3DF4"/>
    <w:rsid w:val="009F5ACC"/>
    <w:rsid w:val="00A0096C"/>
    <w:rsid w:val="00A01229"/>
    <w:rsid w:val="00A01757"/>
    <w:rsid w:val="00A028C0"/>
    <w:rsid w:val="00A02BAE"/>
    <w:rsid w:val="00A06A6B"/>
    <w:rsid w:val="00A06BE7"/>
    <w:rsid w:val="00A077A7"/>
    <w:rsid w:val="00A07915"/>
    <w:rsid w:val="00A07E47"/>
    <w:rsid w:val="00A129D0"/>
    <w:rsid w:val="00A12C33"/>
    <w:rsid w:val="00A12DAF"/>
    <w:rsid w:val="00A138BA"/>
    <w:rsid w:val="00A14C8E"/>
    <w:rsid w:val="00A1506C"/>
    <w:rsid w:val="00A153D9"/>
    <w:rsid w:val="00A15A84"/>
    <w:rsid w:val="00A15F09"/>
    <w:rsid w:val="00A169B6"/>
    <w:rsid w:val="00A2018E"/>
    <w:rsid w:val="00A2271D"/>
    <w:rsid w:val="00A237D5"/>
    <w:rsid w:val="00A268BC"/>
    <w:rsid w:val="00A276D6"/>
    <w:rsid w:val="00A30EFC"/>
    <w:rsid w:val="00A31984"/>
    <w:rsid w:val="00A32D73"/>
    <w:rsid w:val="00A3367B"/>
    <w:rsid w:val="00A33C67"/>
    <w:rsid w:val="00A34594"/>
    <w:rsid w:val="00A35799"/>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AA9"/>
    <w:rsid w:val="00A57142"/>
    <w:rsid w:val="00A6029A"/>
    <w:rsid w:val="00A61D69"/>
    <w:rsid w:val="00A647BA"/>
    <w:rsid w:val="00A648CD"/>
    <w:rsid w:val="00A648FF"/>
    <w:rsid w:val="00A6537A"/>
    <w:rsid w:val="00A655A8"/>
    <w:rsid w:val="00A6616E"/>
    <w:rsid w:val="00A67866"/>
    <w:rsid w:val="00A701B4"/>
    <w:rsid w:val="00A70B07"/>
    <w:rsid w:val="00A71D48"/>
    <w:rsid w:val="00A723F8"/>
    <w:rsid w:val="00A749C8"/>
    <w:rsid w:val="00A77CCB"/>
    <w:rsid w:val="00A80768"/>
    <w:rsid w:val="00A815DE"/>
    <w:rsid w:val="00A82B96"/>
    <w:rsid w:val="00A83D8D"/>
    <w:rsid w:val="00A8446B"/>
    <w:rsid w:val="00A8473F"/>
    <w:rsid w:val="00A85DD2"/>
    <w:rsid w:val="00A862D6"/>
    <w:rsid w:val="00A8715E"/>
    <w:rsid w:val="00A9295B"/>
    <w:rsid w:val="00A93B09"/>
    <w:rsid w:val="00A952D7"/>
    <w:rsid w:val="00A963F7"/>
    <w:rsid w:val="00A96AD8"/>
    <w:rsid w:val="00AA052C"/>
    <w:rsid w:val="00AA1E45"/>
    <w:rsid w:val="00AA4286"/>
    <w:rsid w:val="00AA456B"/>
    <w:rsid w:val="00AA57F5"/>
    <w:rsid w:val="00AA5EF0"/>
    <w:rsid w:val="00AA672E"/>
    <w:rsid w:val="00AA6EC9"/>
    <w:rsid w:val="00AA7495"/>
    <w:rsid w:val="00AB10D2"/>
    <w:rsid w:val="00AB1A0E"/>
    <w:rsid w:val="00AB6309"/>
    <w:rsid w:val="00AB6C5F"/>
    <w:rsid w:val="00AB6D1D"/>
    <w:rsid w:val="00AB7129"/>
    <w:rsid w:val="00AC1695"/>
    <w:rsid w:val="00AC27A6"/>
    <w:rsid w:val="00AC30F7"/>
    <w:rsid w:val="00AC3A5A"/>
    <w:rsid w:val="00AC4D95"/>
    <w:rsid w:val="00AC5DF4"/>
    <w:rsid w:val="00AD0AEF"/>
    <w:rsid w:val="00AD11B7"/>
    <w:rsid w:val="00AD1A94"/>
    <w:rsid w:val="00AD1C05"/>
    <w:rsid w:val="00AD4126"/>
    <w:rsid w:val="00AD421C"/>
    <w:rsid w:val="00AD44FA"/>
    <w:rsid w:val="00AD7EAD"/>
    <w:rsid w:val="00AE070A"/>
    <w:rsid w:val="00AE101C"/>
    <w:rsid w:val="00AE2A69"/>
    <w:rsid w:val="00AE37E5"/>
    <w:rsid w:val="00AE4676"/>
    <w:rsid w:val="00AE5304"/>
    <w:rsid w:val="00AE597E"/>
    <w:rsid w:val="00AE5EB4"/>
    <w:rsid w:val="00AF0C18"/>
    <w:rsid w:val="00AF1BE9"/>
    <w:rsid w:val="00AF47C5"/>
    <w:rsid w:val="00AF5398"/>
    <w:rsid w:val="00AF673D"/>
    <w:rsid w:val="00B00436"/>
    <w:rsid w:val="00B00EB0"/>
    <w:rsid w:val="00B02EAD"/>
    <w:rsid w:val="00B049AF"/>
    <w:rsid w:val="00B07242"/>
    <w:rsid w:val="00B10534"/>
    <w:rsid w:val="00B113DB"/>
    <w:rsid w:val="00B11D8A"/>
    <w:rsid w:val="00B11DFF"/>
    <w:rsid w:val="00B12981"/>
    <w:rsid w:val="00B12AB6"/>
    <w:rsid w:val="00B147DD"/>
    <w:rsid w:val="00B156FD"/>
    <w:rsid w:val="00B15AC5"/>
    <w:rsid w:val="00B21F61"/>
    <w:rsid w:val="00B261F1"/>
    <w:rsid w:val="00B265BC"/>
    <w:rsid w:val="00B27A28"/>
    <w:rsid w:val="00B309D1"/>
    <w:rsid w:val="00B31FB1"/>
    <w:rsid w:val="00B323A4"/>
    <w:rsid w:val="00B33952"/>
    <w:rsid w:val="00B33C5E"/>
    <w:rsid w:val="00B342F4"/>
    <w:rsid w:val="00B34369"/>
    <w:rsid w:val="00B34DC2"/>
    <w:rsid w:val="00B378E5"/>
    <w:rsid w:val="00B41241"/>
    <w:rsid w:val="00B4346D"/>
    <w:rsid w:val="00B43C3F"/>
    <w:rsid w:val="00B440F4"/>
    <w:rsid w:val="00B447A5"/>
    <w:rsid w:val="00B4654C"/>
    <w:rsid w:val="00B47293"/>
    <w:rsid w:val="00B50E50"/>
    <w:rsid w:val="00B52120"/>
    <w:rsid w:val="00B54ABC"/>
    <w:rsid w:val="00B56FBE"/>
    <w:rsid w:val="00B60ACF"/>
    <w:rsid w:val="00B61BC1"/>
    <w:rsid w:val="00B623DA"/>
    <w:rsid w:val="00B62A2D"/>
    <w:rsid w:val="00B62B58"/>
    <w:rsid w:val="00B63CEE"/>
    <w:rsid w:val="00B65149"/>
    <w:rsid w:val="00B66567"/>
    <w:rsid w:val="00B66F52"/>
    <w:rsid w:val="00B66FE5"/>
    <w:rsid w:val="00B72880"/>
    <w:rsid w:val="00B758BF"/>
    <w:rsid w:val="00B768C6"/>
    <w:rsid w:val="00B77050"/>
    <w:rsid w:val="00B77EC8"/>
    <w:rsid w:val="00B820FB"/>
    <w:rsid w:val="00B827A6"/>
    <w:rsid w:val="00B831CE"/>
    <w:rsid w:val="00B86677"/>
    <w:rsid w:val="00B86E75"/>
    <w:rsid w:val="00B87131"/>
    <w:rsid w:val="00B87195"/>
    <w:rsid w:val="00B8759F"/>
    <w:rsid w:val="00B939B1"/>
    <w:rsid w:val="00B96D40"/>
    <w:rsid w:val="00B97386"/>
    <w:rsid w:val="00BA21C3"/>
    <w:rsid w:val="00BA263B"/>
    <w:rsid w:val="00BA35C5"/>
    <w:rsid w:val="00BA42B2"/>
    <w:rsid w:val="00BA58D4"/>
    <w:rsid w:val="00BA5B9E"/>
    <w:rsid w:val="00BA7C26"/>
    <w:rsid w:val="00BA7C9A"/>
    <w:rsid w:val="00BB40E5"/>
    <w:rsid w:val="00BB5F8F"/>
    <w:rsid w:val="00BB657A"/>
    <w:rsid w:val="00BC1A4E"/>
    <w:rsid w:val="00BC4E04"/>
    <w:rsid w:val="00BC531C"/>
    <w:rsid w:val="00BC5DC7"/>
    <w:rsid w:val="00BC652A"/>
    <w:rsid w:val="00BC6B8B"/>
    <w:rsid w:val="00BC73D8"/>
    <w:rsid w:val="00BC7E52"/>
    <w:rsid w:val="00BD10FE"/>
    <w:rsid w:val="00BD15EC"/>
    <w:rsid w:val="00BD52D7"/>
    <w:rsid w:val="00BD5AD2"/>
    <w:rsid w:val="00BE22F3"/>
    <w:rsid w:val="00BE4CF8"/>
    <w:rsid w:val="00BE516B"/>
    <w:rsid w:val="00BE5B52"/>
    <w:rsid w:val="00BE7B8D"/>
    <w:rsid w:val="00BF0993"/>
    <w:rsid w:val="00BF10A9"/>
    <w:rsid w:val="00BF1703"/>
    <w:rsid w:val="00BF231C"/>
    <w:rsid w:val="00BF33C1"/>
    <w:rsid w:val="00BF51E5"/>
    <w:rsid w:val="00BF74A6"/>
    <w:rsid w:val="00C013AD"/>
    <w:rsid w:val="00C01FAD"/>
    <w:rsid w:val="00C04904"/>
    <w:rsid w:val="00C056B3"/>
    <w:rsid w:val="00C067B9"/>
    <w:rsid w:val="00C103E5"/>
    <w:rsid w:val="00C13319"/>
    <w:rsid w:val="00C13EE9"/>
    <w:rsid w:val="00C1793E"/>
    <w:rsid w:val="00C21540"/>
    <w:rsid w:val="00C21906"/>
    <w:rsid w:val="00C21BA2"/>
    <w:rsid w:val="00C21BFA"/>
    <w:rsid w:val="00C22BE3"/>
    <w:rsid w:val="00C24C8D"/>
    <w:rsid w:val="00C25FE2"/>
    <w:rsid w:val="00C26B53"/>
    <w:rsid w:val="00C279B2"/>
    <w:rsid w:val="00C33425"/>
    <w:rsid w:val="00C334A2"/>
    <w:rsid w:val="00C33E50"/>
    <w:rsid w:val="00C34C20"/>
    <w:rsid w:val="00C35A3E"/>
    <w:rsid w:val="00C41AC5"/>
    <w:rsid w:val="00C41E98"/>
    <w:rsid w:val="00C42130"/>
    <w:rsid w:val="00C423A4"/>
    <w:rsid w:val="00C423E3"/>
    <w:rsid w:val="00C44BF5"/>
    <w:rsid w:val="00C463EE"/>
    <w:rsid w:val="00C47767"/>
    <w:rsid w:val="00C507AD"/>
    <w:rsid w:val="00C50C28"/>
    <w:rsid w:val="00C521D6"/>
    <w:rsid w:val="00C5285A"/>
    <w:rsid w:val="00C55232"/>
    <w:rsid w:val="00C553A4"/>
    <w:rsid w:val="00C55A06"/>
    <w:rsid w:val="00C55D03"/>
    <w:rsid w:val="00C57036"/>
    <w:rsid w:val="00C601BC"/>
    <w:rsid w:val="00C6329F"/>
    <w:rsid w:val="00C63340"/>
    <w:rsid w:val="00C643F9"/>
    <w:rsid w:val="00C64E95"/>
    <w:rsid w:val="00C71372"/>
    <w:rsid w:val="00C72410"/>
    <w:rsid w:val="00C7287F"/>
    <w:rsid w:val="00C73EF4"/>
    <w:rsid w:val="00C744B9"/>
    <w:rsid w:val="00C74599"/>
    <w:rsid w:val="00C76348"/>
    <w:rsid w:val="00C769C2"/>
    <w:rsid w:val="00C80CB8"/>
    <w:rsid w:val="00C812E8"/>
    <w:rsid w:val="00C819F8"/>
    <w:rsid w:val="00C8248C"/>
    <w:rsid w:val="00C84E33"/>
    <w:rsid w:val="00C861FE"/>
    <w:rsid w:val="00C86D6F"/>
    <w:rsid w:val="00C8754B"/>
    <w:rsid w:val="00C905FC"/>
    <w:rsid w:val="00C92D03"/>
    <w:rsid w:val="00C9319C"/>
    <w:rsid w:val="00C936F4"/>
    <w:rsid w:val="00C9435D"/>
    <w:rsid w:val="00C94786"/>
    <w:rsid w:val="00C94DF2"/>
    <w:rsid w:val="00C96741"/>
    <w:rsid w:val="00CA2D1B"/>
    <w:rsid w:val="00CA375D"/>
    <w:rsid w:val="00CA39AA"/>
    <w:rsid w:val="00CA3A05"/>
    <w:rsid w:val="00CA662A"/>
    <w:rsid w:val="00CA7AFD"/>
    <w:rsid w:val="00CA7C3C"/>
    <w:rsid w:val="00CB0189"/>
    <w:rsid w:val="00CB02F3"/>
    <w:rsid w:val="00CB0BA2"/>
    <w:rsid w:val="00CB1A42"/>
    <w:rsid w:val="00CB1B0C"/>
    <w:rsid w:val="00CB2C0B"/>
    <w:rsid w:val="00CB3DA6"/>
    <w:rsid w:val="00CB517D"/>
    <w:rsid w:val="00CB5C0C"/>
    <w:rsid w:val="00CB75F6"/>
    <w:rsid w:val="00CC038D"/>
    <w:rsid w:val="00CC08DB"/>
    <w:rsid w:val="00CC0D3A"/>
    <w:rsid w:val="00CC39FF"/>
    <w:rsid w:val="00CC3C2F"/>
    <w:rsid w:val="00CC4AC8"/>
    <w:rsid w:val="00CC5233"/>
    <w:rsid w:val="00CC5DE6"/>
    <w:rsid w:val="00CC6E4E"/>
    <w:rsid w:val="00CC6FE8"/>
    <w:rsid w:val="00CC7202"/>
    <w:rsid w:val="00CC7A78"/>
    <w:rsid w:val="00CD10D8"/>
    <w:rsid w:val="00CD2808"/>
    <w:rsid w:val="00CD28BF"/>
    <w:rsid w:val="00CD2CC5"/>
    <w:rsid w:val="00CD4092"/>
    <w:rsid w:val="00CD4A20"/>
    <w:rsid w:val="00CD50A1"/>
    <w:rsid w:val="00CD519E"/>
    <w:rsid w:val="00CD7478"/>
    <w:rsid w:val="00CE0C4F"/>
    <w:rsid w:val="00CE30EA"/>
    <w:rsid w:val="00CE35F7"/>
    <w:rsid w:val="00CE68FE"/>
    <w:rsid w:val="00CE7825"/>
    <w:rsid w:val="00CF048A"/>
    <w:rsid w:val="00CF155A"/>
    <w:rsid w:val="00CF1E58"/>
    <w:rsid w:val="00CF2947"/>
    <w:rsid w:val="00CF686F"/>
    <w:rsid w:val="00CF6E60"/>
    <w:rsid w:val="00CF711B"/>
    <w:rsid w:val="00CF7BCA"/>
    <w:rsid w:val="00D008FD"/>
    <w:rsid w:val="00D0321C"/>
    <w:rsid w:val="00D035EC"/>
    <w:rsid w:val="00D06AB1"/>
    <w:rsid w:val="00D06FC1"/>
    <w:rsid w:val="00D072ED"/>
    <w:rsid w:val="00D07A16"/>
    <w:rsid w:val="00D1067E"/>
    <w:rsid w:val="00D10F50"/>
    <w:rsid w:val="00D11272"/>
    <w:rsid w:val="00D126F5"/>
    <w:rsid w:val="00D1489E"/>
    <w:rsid w:val="00D1648A"/>
    <w:rsid w:val="00D20737"/>
    <w:rsid w:val="00D21B5C"/>
    <w:rsid w:val="00D21E81"/>
    <w:rsid w:val="00D223DE"/>
    <w:rsid w:val="00D230F4"/>
    <w:rsid w:val="00D2362C"/>
    <w:rsid w:val="00D25E37"/>
    <w:rsid w:val="00D2661A"/>
    <w:rsid w:val="00D26B0C"/>
    <w:rsid w:val="00D27582"/>
    <w:rsid w:val="00D27EC4"/>
    <w:rsid w:val="00D31772"/>
    <w:rsid w:val="00D32719"/>
    <w:rsid w:val="00D33333"/>
    <w:rsid w:val="00D352A2"/>
    <w:rsid w:val="00D4162B"/>
    <w:rsid w:val="00D43FAF"/>
    <w:rsid w:val="00D44CC1"/>
    <w:rsid w:val="00D4514F"/>
    <w:rsid w:val="00D451E2"/>
    <w:rsid w:val="00D45E89"/>
    <w:rsid w:val="00D45E8D"/>
    <w:rsid w:val="00D466AE"/>
    <w:rsid w:val="00D4734F"/>
    <w:rsid w:val="00D51BF3"/>
    <w:rsid w:val="00D57210"/>
    <w:rsid w:val="00D6217E"/>
    <w:rsid w:val="00D66846"/>
    <w:rsid w:val="00D675FB"/>
    <w:rsid w:val="00D71F25"/>
    <w:rsid w:val="00D72A9C"/>
    <w:rsid w:val="00D74556"/>
    <w:rsid w:val="00D74D55"/>
    <w:rsid w:val="00D760B9"/>
    <w:rsid w:val="00D77031"/>
    <w:rsid w:val="00D804AB"/>
    <w:rsid w:val="00D833A9"/>
    <w:rsid w:val="00D84941"/>
    <w:rsid w:val="00D84FA1"/>
    <w:rsid w:val="00D851F0"/>
    <w:rsid w:val="00D86050"/>
    <w:rsid w:val="00D86DB7"/>
    <w:rsid w:val="00D87BF2"/>
    <w:rsid w:val="00D87BF5"/>
    <w:rsid w:val="00D900F7"/>
    <w:rsid w:val="00D90721"/>
    <w:rsid w:val="00D926D0"/>
    <w:rsid w:val="00D93030"/>
    <w:rsid w:val="00D950E1"/>
    <w:rsid w:val="00D952A6"/>
    <w:rsid w:val="00D95C7C"/>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7D1"/>
    <w:rsid w:val="00DC3067"/>
    <w:rsid w:val="00DC370B"/>
    <w:rsid w:val="00DC401B"/>
    <w:rsid w:val="00DC5B90"/>
    <w:rsid w:val="00DC6052"/>
    <w:rsid w:val="00DD00FF"/>
    <w:rsid w:val="00DD0619"/>
    <w:rsid w:val="00DD07FB"/>
    <w:rsid w:val="00DD0C6C"/>
    <w:rsid w:val="00DD25C6"/>
    <w:rsid w:val="00DD46B2"/>
    <w:rsid w:val="00DD4FE5"/>
    <w:rsid w:val="00DD54B0"/>
    <w:rsid w:val="00DD57EE"/>
    <w:rsid w:val="00DD6BCC"/>
    <w:rsid w:val="00DE0A4B"/>
    <w:rsid w:val="00DE2410"/>
    <w:rsid w:val="00DE2939"/>
    <w:rsid w:val="00DE6E81"/>
    <w:rsid w:val="00DE703F"/>
    <w:rsid w:val="00DE7595"/>
    <w:rsid w:val="00DF1961"/>
    <w:rsid w:val="00DF44DE"/>
    <w:rsid w:val="00DF52B0"/>
    <w:rsid w:val="00E01138"/>
    <w:rsid w:val="00E02DFB"/>
    <w:rsid w:val="00E030F9"/>
    <w:rsid w:val="00E0311A"/>
    <w:rsid w:val="00E03138"/>
    <w:rsid w:val="00E033DC"/>
    <w:rsid w:val="00E0627D"/>
    <w:rsid w:val="00E06404"/>
    <w:rsid w:val="00E0703C"/>
    <w:rsid w:val="00E11A85"/>
    <w:rsid w:val="00E120CD"/>
    <w:rsid w:val="00E12495"/>
    <w:rsid w:val="00E12A72"/>
    <w:rsid w:val="00E15CCD"/>
    <w:rsid w:val="00E166A0"/>
    <w:rsid w:val="00E1674A"/>
    <w:rsid w:val="00E202EF"/>
    <w:rsid w:val="00E210B5"/>
    <w:rsid w:val="00E21172"/>
    <w:rsid w:val="00E2552F"/>
    <w:rsid w:val="00E3137A"/>
    <w:rsid w:val="00E3213D"/>
    <w:rsid w:val="00E32CCF"/>
    <w:rsid w:val="00E32E42"/>
    <w:rsid w:val="00E33D9A"/>
    <w:rsid w:val="00E34A98"/>
    <w:rsid w:val="00E35D1E"/>
    <w:rsid w:val="00E364F9"/>
    <w:rsid w:val="00E365FA"/>
    <w:rsid w:val="00E36789"/>
    <w:rsid w:val="00E43A00"/>
    <w:rsid w:val="00E44A83"/>
    <w:rsid w:val="00E46A32"/>
    <w:rsid w:val="00E502C1"/>
    <w:rsid w:val="00E502DD"/>
    <w:rsid w:val="00E50D3A"/>
    <w:rsid w:val="00E51387"/>
    <w:rsid w:val="00E51E68"/>
    <w:rsid w:val="00E527C1"/>
    <w:rsid w:val="00E52EFD"/>
    <w:rsid w:val="00E5408A"/>
    <w:rsid w:val="00E54F4C"/>
    <w:rsid w:val="00E56800"/>
    <w:rsid w:val="00E6074F"/>
    <w:rsid w:val="00E60C63"/>
    <w:rsid w:val="00E62428"/>
    <w:rsid w:val="00E62FF9"/>
    <w:rsid w:val="00E635D6"/>
    <w:rsid w:val="00E639BC"/>
    <w:rsid w:val="00E664CC"/>
    <w:rsid w:val="00E70388"/>
    <w:rsid w:val="00E70F92"/>
    <w:rsid w:val="00E74313"/>
    <w:rsid w:val="00E74C54"/>
    <w:rsid w:val="00E75A7A"/>
    <w:rsid w:val="00E7641D"/>
    <w:rsid w:val="00E77A03"/>
    <w:rsid w:val="00E822E8"/>
    <w:rsid w:val="00E82554"/>
    <w:rsid w:val="00E82606"/>
    <w:rsid w:val="00E831C1"/>
    <w:rsid w:val="00E846C8"/>
    <w:rsid w:val="00E84957"/>
    <w:rsid w:val="00E84A55"/>
    <w:rsid w:val="00E8554D"/>
    <w:rsid w:val="00E85BFF"/>
    <w:rsid w:val="00E90391"/>
    <w:rsid w:val="00E906C2"/>
    <w:rsid w:val="00E916A7"/>
    <w:rsid w:val="00E919A0"/>
    <w:rsid w:val="00E9311F"/>
    <w:rsid w:val="00E934D1"/>
    <w:rsid w:val="00E94AF0"/>
    <w:rsid w:val="00E95D13"/>
    <w:rsid w:val="00E95DD3"/>
    <w:rsid w:val="00E969D5"/>
    <w:rsid w:val="00EA3CF2"/>
    <w:rsid w:val="00EA54E1"/>
    <w:rsid w:val="00EA58D1"/>
    <w:rsid w:val="00EA61BC"/>
    <w:rsid w:val="00EA681A"/>
    <w:rsid w:val="00EA735B"/>
    <w:rsid w:val="00EB0413"/>
    <w:rsid w:val="00EB1E69"/>
    <w:rsid w:val="00EB2086"/>
    <w:rsid w:val="00EB31ED"/>
    <w:rsid w:val="00EB4B12"/>
    <w:rsid w:val="00EB5EDF"/>
    <w:rsid w:val="00EB60FE"/>
    <w:rsid w:val="00EB6555"/>
    <w:rsid w:val="00EB74DB"/>
    <w:rsid w:val="00EC0027"/>
    <w:rsid w:val="00EC1D8A"/>
    <w:rsid w:val="00EC358E"/>
    <w:rsid w:val="00EC5359"/>
    <w:rsid w:val="00EC562A"/>
    <w:rsid w:val="00ED067A"/>
    <w:rsid w:val="00ED2B50"/>
    <w:rsid w:val="00ED5628"/>
    <w:rsid w:val="00ED5EF5"/>
    <w:rsid w:val="00ED7C4B"/>
    <w:rsid w:val="00EE0350"/>
    <w:rsid w:val="00EE0719"/>
    <w:rsid w:val="00EE0DD8"/>
    <w:rsid w:val="00EE0E80"/>
    <w:rsid w:val="00EE36E7"/>
    <w:rsid w:val="00EE5EA6"/>
    <w:rsid w:val="00EE613F"/>
    <w:rsid w:val="00EE7295"/>
    <w:rsid w:val="00EE7869"/>
    <w:rsid w:val="00EF054A"/>
    <w:rsid w:val="00EF3235"/>
    <w:rsid w:val="00EF7E72"/>
    <w:rsid w:val="00F06D37"/>
    <w:rsid w:val="00F07927"/>
    <w:rsid w:val="00F07B9D"/>
    <w:rsid w:val="00F11586"/>
    <w:rsid w:val="00F1183B"/>
    <w:rsid w:val="00F11C9F"/>
    <w:rsid w:val="00F12263"/>
    <w:rsid w:val="00F1409D"/>
    <w:rsid w:val="00F14214"/>
    <w:rsid w:val="00F150AA"/>
    <w:rsid w:val="00F157A9"/>
    <w:rsid w:val="00F16F00"/>
    <w:rsid w:val="00F2083C"/>
    <w:rsid w:val="00F21C59"/>
    <w:rsid w:val="00F22232"/>
    <w:rsid w:val="00F22246"/>
    <w:rsid w:val="00F24DD9"/>
    <w:rsid w:val="00F25BB6"/>
    <w:rsid w:val="00F266A2"/>
    <w:rsid w:val="00F26887"/>
    <w:rsid w:val="00F26B7E"/>
    <w:rsid w:val="00F27A3B"/>
    <w:rsid w:val="00F31E88"/>
    <w:rsid w:val="00F32780"/>
    <w:rsid w:val="00F33817"/>
    <w:rsid w:val="00F37A21"/>
    <w:rsid w:val="00F417E2"/>
    <w:rsid w:val="00F41D8E"/>
    <w:rsid w:val="00F420D5"/>
    <w:rsid w:val="00F43709"/>
    <w:rsid w:val="00F451EA"/>
    <w:rsid w:val="00F45447"/>
    <w:rsid w:val="00F456C6"/>
    <w:rsid w:val="00F4577B"/>
    <w:rsid w:val="00F46496"/>
    <w:rsid w:val="00F46516"/>
    <w:rsid w:val="00F474D0"/>
    <w:rsid w:val="00F50179"/>
    <w:rsid w:val="00F515EE"/>
    <w:rsid w:val="00F53145"/>
    <w:rsid w:val="00F534E9"/>
    <w:rsid w:val="00F56511"/>
    <w:rsid w:val="00F60E86"/>
    <w:rsid w:val="00F6189F"/>
    <w:rsid w:val="00F6194E"/>
    <w:rsid w:val="00F61AD5"/>
    <w:rsid w:val="00F622F8"/>
    <w:rsid w:val="00F623AC"/>
    <w:rsid w:val="00F6412A"/>
    <w:rsid w:val="00F65080"/>
    <w:rsid w:val="00F65573"/>
    <w:rsid w:val="00F65893"/>
    <w:rsid w:val="00F66A4A"/>
    <w:rsid w:val="00F71E22"/>
    <w:rsid w:val="00F72142"/>
    <w:rsid w:val="00F72AE7"/>
    <w:rsid w:val="00F734FD"/>
    <w:rsid w:val="00F7416C"/>
    <w:rsid w:val="00F744B5"/>
    <w:rsid w:val="00F82916"/>
    <w:rsid w:val="00F833BA"/>
    <w:rsid w:val="00F84C52"/>
    <w:rsid w:val="00F84FD0"/>
    <w:rsid w:val="00F856D8"/>
    <w:rsid w:val="00F859A8"/>
    <w:rsid w:val="00F86D87"/>
    <w:rsid w:val="00F9108B"/>
    <w:rsid w:val="00F91349"/>
    <w:rsid w:val="00F93A8A"/>
    <w:rsid w:val="00F95248"/>
    <w:rsid w:val="00F956A9"/>
    <w:rsid w:val="00F95CEA"/>
    <w:rsid w:val="00F963ED"/>
    <w:rsid w:val="00F966CF"/>
    <w:rsid w:val="00F96CAE"/>
    <w:rsid w:val="00F97C99"/>
    <w:rsid w:val="00FA44DF"/>
    <w:rsid w:val="00FA62FB"/>
    <w:rsid w:val="00FA662D"/>
    <w:rsid w:val="00FA73B1"/>
    <w:rsid w:val="00FB0CB9"/>
    <w:rsid w:val="00FB231D"/>
    <w:rsid w:val="00FB335B"/>
    <w:rsid w:val="00FB440A"/>
    <w:rsid w:val="00FB45F1"/>
    <w:rsid w:val="00FB4A72"/>
    <w:rsid w:val="00FB54E8"/>
    <w:rsid w:val="00FB65BD"/>
    <w:rsid w:val="00FB7054"/>
    <w:rsid w:val="00FB7DD8"/>
    <w:rsid w:val="00FC0872"/>
    <w:rsid w:val="00FC17B7"/>
    <w:rsid w:val="00FC2CB7"/>
    <w:rsid w:val="00FC3391"/>
    <w:rsid w:val="00FC4090"/>
    <w:rsid w:val="00FC55B4"/>
    <w:rsid w:val="00FD002A"/>
    <w:rsid w:val="00FD00E6"/>
    <w:rsid w:val="00FD09A1"/>
    <w:rsid w:val="00FD1C2B"/>
    <w:rsid w:val="00FD2A7C"/>
    <w:rsid w:val="00FD59EB"/>
    <w:rsid w:val="00FD5A39"/>
    <w:rsid w:val="00FD5FA0"/>
    <w:rsid w:val="00FD7299"/>
    <w:rsid w:val="00FE1FBE"/>
    <w:rsid w:val="00FE3901"/>
    <w:rsid w:val="00FE39D3"/>
    <w:rsid w:val="00FE3E3A"/>
    <w:rsid w:val="00FE4BCE"/>
    <w:rsid w:val="00FE4CA5"/>
    <w:rsid w:val="00FE54AE"/>
    <w:rsid w:val="00FE576A"/>
    <w:rsid w:val="00FE7E79"/>
    <w:rsid w:val="00FF09D0"/>
    <w:rsid w:val="00FF3E7D"/>
    <w:rsid w:val="00FF5B99"/>
    <w:rsid w:val="00FF730C"/>
    <w:rsid w:val="00FF73F4"/>
    <w:rsid w:val="00FF77C6"/>
    <w:rsid w:val="00FF7CE4"/>
    <w:rsid w:val="00FF7E39"/>
    <w:rsid w:val="016A2895"/>
    <w:rsid w:val="074F7E5D"/>
    <w:rsid w:val="08F16552"/>
    <w:rsid w:val="092948D3"/>
    <w:rsid w:val="12C90CDD"/>
    <w:rsid w:val="180521D8"/>
    <w:rsid w:val="1D2B4636"/>
    <w:rsid w:val="22B46BAD"/>
    <w:rsid w:val="24081B0B"/>
    <w:rsid w:val="24E92309"/>
    <w:rsid w:val="26064111"/>
    <w:rsid w:val="292444FA"/>
    <w:rsid w:val="2A9B3A87"/>
    <w:rsid w:val="2BA971CF"/>
    <w:rsid w:val="2C5825D1"/>
    <w:rsid w:val="3049166A"/>
    <w:rsid w:val="33D259C6"/>
    <w:rsid w:val="38C027B0"/>
    <w:rsid w:val="3BA355E6"/>
    <w:rsid w:val="40380F6A"/>
    <w:rsid w:val="42BB4100"/>
    <w:rsid w:val="439416B6"/>
    <w:rsid w:val="47804DDD"/>
    <w:rsid w:val="4A602CC9"/>
    <w:rsid w:val="4BD63FAB"/>
    <w:rsid w:val="4CAD24F1"/>
    <w:rsid w:val="52EE369A"/>
    <w:rsid w:val="5559450E"/>
    <w:rsid w:val="5B547921"/>
    <w:rsid w:val="60D1048C"/>
    <w:rsid w:val="67B46B65"/>
    <w:rsid w:val="6A694D9B"/>
    <w:rsid w:val="6ABA1160"/>
    <w:rsid w:val="6B045CA7"/>
    <w:rsid w:val="6E533D98"/>
    <w:rsid w:val="72F24B59"/>
    <w:rsid w:val="75537D3E"/>
    <w:rsid w:val="77297A23"/>
    <w:rsid w:val="7754164F"/>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C503EA"/>
  <w15:docId w15:val="{37143C54-8AE6-4127-927E-6A4AABF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026ED5"/>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link w:val="Char0"/>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Times New Roman" w:hAnsi="Times New Roman"/>
      <w:kern w:val="2"/>
      <w:sz w:val="21"/>
      <w:szCs w:val="21"/>
    </w:rPr>
  </w:style>
  <w:style w:type="character" w:customStyle="1" w:styleId="Char0">
    <w:name w:val="标准文件_参考文献标题 Char"/>
    <w:link w:val="afffffc"/>
    <w:qFormat/>
    <w:rPr>
      <w:rFonts w:ascii="黑体" w:eastAsia="黑体"/>
      <w:kern w:val="0"/>
    </w:rPr>
  </w:style>
  <w:style w:type="paragraph" w:styleId="afffffffffffa">
    <w:name w:val="Revision"/>
    <w:hidden/>
    <w:uiPriority w:val="99"/>
    <w:semiHidden/>
    <w:rsid w:val="002F3DBA"/>
    <w:rPr>
      <w:kern w:val="2"/>
      <w:sz w:val="21"/>
      <w:szCs w:val="21"/>
    </w:rPr>
  </w:style>
  <w:style w:type="character" w:styleId="afffffffffffb">
    <w:name w:val="annotation reference"/>
    <w:basedOn w:val="afff6"/>
    <w:uiPriority w:val="99"/>
    <w:semiHidden/>
    <w:unhideWhenUsed/>
    <w:rsid w:val="005563AE"/>
    <w:rPr>
      <w:sz w:val="21"/>
      <w:szCs w:val="21"/>
    </w:rPr>
  </w:style>
  <w:style w:type="paragraph" w:styleId="afffffffffffc">
    <w:name w:val="annotation text"/>
    <w:basedOn w:val="afff5"/>
    <w:link w:val="afffffffffffd"/>
    <w:uiPriority w:val="99"/>
    <w:semiHidden/>
    <w:unhideWhenUsed/>
    <w:rsid w:val="005563AE"/>
    <w:pPr>
      <w:jc w:val="left"/>
    </w:pPr>
  </w:style>
  <w:style w:type="character" w:customStyle="1" w:styleId="afffffffffffd">
    <w:name w:val="批注文字 字符"/>
    <w:basedOn w:val="afff6"/>
    <w:link w:val="afffffffffffc"/>
    <w:uiPriority w:val="99"/>
    <w:semiHidden/>
    <w:rsid w:val="005563AE"/>
    <w:rPr>
      <w:kern w:val="2"/>
      <w:sz w:val="21"/>
      <w:szCs w:val="21"/>
    </w:rPr>
  </w:style>
  <w:style w:type="paragraph" w:styleId="afffffffffffe">
    <w:name w:val="annotation subject"/>
    <w:basedOn w:val="afffffffffffc"/>
    <w:next w:val="afffffffffffc"/>
    <w:link w:val="affffffffffff"/>
    <w:uiPriority w:val="99"/>
    <w:semiHidden/>
    <w:unhideWhenUsed/>
    <w:rsid w:val="005563AE"/>
    <w:rPr>
      <w:b/>
      <w:bCs/>
    </w:rPr>
  </w:style>
  <w:style w:type="character" w:customStyle="1" w:styleId="affffffffffff">
    <w:name w:val="批注主题 字符"/>
    <w:basedOn w:val="afffffffffffd"/>
    <w:link w:val="afffffffffffe"/>
    <w:uiPriority w:val="99"/>
    <w:semiHidden/>
    <w:rsid w:val="005563AE"/>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8957E4755458CA6044EE5756B9635"/>
        <w:category>
          <w:name w:val="常规"/>
          <w:gallery w:val="placeholder"/>
        </w:category>
        <w:types>
          <w:type w:val="bbPlcHdr"/>
        </w:types>
        <w:behaviors>
          <w:behavior w:val="content"/>
        </w:behaviors>
        <w:guid w:val="{F60E8614-DFAF-4057-ADBA-F13499AA77B0}"/>
      </w:docPartPr>
      <w:docPartBody>
        <w:p w:rsidR="00721F16" w:rsidRDefault="0028152E">
          <w:pPr>
            <w:pStyle w:val="88F8957E4755458CA6044EE5756B9635"/>
            <w:rPr>
              <w:rFonts w:hint="eastAsia"/>
            </w:rPr>
          </w:pPr>
          <w:r>
            <w:rPr>
              <w:rStyle w:val="a3"/>
              <w:rFonts w:hint="eastAsia"/>
            </w:rPr>
            <w:t>单击或点击此处输入文字。</w:t>
          </w:r>
        </w:p>
      </w:docPartBody>
    </w:docPart>
    <w:docPart>
      <w:docPartPr>
        <w:name w:val="DE578C7FD5CE4318914D59BF1C7AAF75"/>
        <w:category>
          <w:name w:val="常规"/>
          <w:gallery w:val="placeholder"/>
        </w:category>
        <w:types>
          <w:type w:val="bbPlcHdr"/>
        </w:types>
        <w:behaviors>
          <w:behavior w:val="content"/>
        </w:behaviors>
        <w:guid w:val="{BD8A9F00-3708-42D6-BB07-C4A0C5A0D4F0}"/>
      </w:docPartPr>
      <w:docPartBody>
        <w:p w:rsidR="00721F16" w:rsidRDefault="0028152E">
          <w:pPr>
            <w:pStyle w:val="DE578C7FD5CE4318914D59BF1C7AAF75"/>
            <w:rPr>
              <w:rFonts w:hint="eastAsia"/>
            </w:rPr>
          </w:pPr>
          <w:r>
            <w:rPr>
              <w:rStyle w:val="a3"/>
              <w:rFonts w:hint="eastAsia"/>
            </w:rPr>
            <w:t>选择一项。</w:t>
          </w:r>
        </w:p>
      </w:docPartBody>
    </w:docPart>
    <w:docPart>
      <w:docPartPr>
        <w:name w:val="EEFBDBE933444D098940485EE7544E55"/>
        <w:category>
          <w:name w:val="常规"/>
          <w:gallery w:val="placeholder"/>
        </w:category>
        <w:types>
          <w:type w:val="bbPlcHdr"/>
        </w:types>
        <w:behaviors>
          <w:behavior w:val="content"/>
        </w:behaviors>
        <w:guid w:val="{C94C3297-337A-45E3-9E03-7FD04B62FEF5}"/>
      </w:docPartPr>
      <w:docPartBody>
        <w:p w:rsidR="00721F16" w:rsidRDefault="0028152E">
          <w:pPr>
            <w:pStyle w:val="EEFBDBE933444D098940485EE7544E55"/>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883" w:rsidRDefault="00331883">
      <w:pPr>
        <w:spacing w:line="240" w:lineRule="auto"/>
        <w:rPr>
          <w:rFonts w:hint="eastAsia"/>
        </w:rPr>
      </w:pPr>
      <w:r>
        <w:separator/>
      </w:r>
    </w:p>
  </w:endnote>
  <w:endnote w:type="continuationSeparator" w:id="0">
    <w:p w:rsidR="00331883" w:rsidRDefault="00331883">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883" w:rsidRDefault="00331883">
      <w:pPr>
        <w:spacing w:after="0"/>
        <w:rPr>
          <w:rFonts w:hint="eastAsia"/>
        </w:rPr>
      </w:pPr>
      <w:r>
        <w:separator/>
      </w:r>
    </w:p>
  </w:footnote>
  <w:footnote w:type="continuationSeparator" w:id="0">
    <w:p w:rsidR="00331883" w:rsidRDefault="00331883">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EE"/>
    <w:rsid w:val="000035A0"/>
    <w:rsid w:val="000247A6"/>
    <w:rsid w:val="00094B33"/>
    <w:rsid w:val="000A255B"/>
    <w:rsid w:val="000E1466"/>
    <w:rsid w:val="00111801"/>
    <w:rsid w:val="00163054"/>
    <w:rsid w:val="001B1E60"/>
    <w:rsid w:val="0020411E"/>
    <w:rsid w:val="00277AEE"/>
    <w:rsid w:val="0028152E"/>
    <w:rsid w:val="002A0CDE"/>
    <w:rsid w:val="002D1D9D"/>
    <w:rsid w:val="002E1E8E"/>
    <w:rsid w:val="00323325"/>
    <w:rsid w:val="00331883"/>
    <w:rsid w:val="003768B8"/>
    <w:rsid w:val="003C04C1"/>
    <w:rsid w:val="003E013B"/>
    <w:rsid w:val="00413700"/>
    <w:rsid w:val="0043711D"/>
    <w:rsid w:val="00461A13"/>
    <w:rsid w:val="00495457"/>
    <w:rsid w:val="004B7681"/>
    <w:rsid w:val="004D7FA0"/>
    <w:rsid w:val="0054781F"/>
    <w:rsid w:val="005D04AC"/>
    <w:rsid w:val="00615EAE"/>
    <w:rsid w:val="00622331"/>
    <w:rsid w:val="0067500B"/>
    <w:rsid w:val="006C616F"/>
    <w:rsid w:val="006D34F6"/>
    <w:rsid w:val="00700211"/>
    <w:rsid w:val="00721F16"/>
    <w:rsid w:val="0074738E"/>
    <w:rsid w:val="0075076D"/>
    <w:rsid w:val="007B6F57"/>
    <w:rsid w:val="008655BA"/>
    <w:rsid w:val="00867C0B"/>
    <w:rsid w:val="008F678C"/>
    <w:rsid w:val="0093237E"/>
    <w:rsid w:val="009425B7"/>
    <w:rsid w:val="009F5ACC"/>
    <w:rsid w:val="00A02076"/>
    <w:rsid w:val="00A42349"/>
    <w:rsid w:val="00A61D69"/>
    <w:rsid w:val="00A765DE"/>
    <w:rsid w:val="00A83918"/>
    <w:rsid w:val="00AA58CD"/>
    <w:rsid w:val="00AA5EF0"/>
    <w:rsid w:val="00AB4152"/>
    <w:rsid w:val="00AC73A3"/>
    <w:rsid w:val="00AF22A5"/>
    <w:rsid w:val="00AF76A8"/>
    <w:rsid w:val="00B00EB0"/>
    <w:rsid w:val="00B06BC2"/>
    <w:rsid w:val="00B10ACE"/>
    <w:rsid w:val="00B13EA9"/>
    <w:rsid w:val="00B422DA"/>
    <w:rsid w:val="00B95D77"/>
    <w:rsid w:val="00BF33C1"/>
    <w:rsid w:val="00C22BE3"/>
    <w:rsid w:val="00C318E8"/>
    <w:rsid w:val="00C412EC"/>
    <w:rsid w:val="00CE28BC"/>
    <w:rsid w:val="00D172AD"/>
    <w:rsid w:val="00D43FAF"/>
    <w:rsid w:val="00D50F99"/>
    <w:rsid w:val="00D760B9"/>
    <w:rsid w:val="00D85D05"/>
    <w:rsid w:val="00D86050"/>
    <w:rsid w:val="00D95C7C"/>
    <w:rsid w:val="00DA26FF"/>
    <w:rsid w:val="00DA3F0A"/>
    <w:rsid w:val="00E120CD"/>
    <w:rsid w:val="00E528DD"/>
    <w:rsid w:val="00ED7C4B"/>
    <w:rsid w:val="00F019F8"/>
    <w:rsid w:val="00F31E88"/>
    <w:rsid w:val="00F43E37"/>
    <w:rsid w:val="00F446D8"/>
    <w:rsid w:val="00FD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F8957E4755458CA6044EE5756B9635">
    <w:name w:val="88F8957E4755458CA6044EE5756B9635"/>
    <w:qFormat/>
    <w:pPr>
      <w:widowControl w:val="0"/>
      <w:spacing w:after="160" w:line="278" w:lineRule="auto"/>
    </w:pPr>
    <w:rPr>
      <w:kern w:val="2"/>
      <w:sz w:val="22"/>
      <w:szCs w:val="24"/>
      <w14:ligatures w14:val="standardContextual"/>
    </w:rPr>
  </w:style>
  <w:style w:type="paragraph" w:customStyle="1" w:styleId="DE578C7FD5CE4318914D59BF1C7AAF75">
    <w:name w:val="DE578C7FD5CE4318914D59BF1C7AAF75"/>
    <w:qFormat/>
    <w:pPr>
      <w:widowControl w:val="0"/>
      <w:spacing w:after="160" w:line="278" w:lineRule="auto"/>
    </w:pPr>
    <w:rPr>
      <w:kern w:val="2"/>
      <w:sz w:val="22"/>
      <w:szCs w:val="24"/>
      <w14:ligatures w14:val="standardContextual"/>
    </w:rPr>
  </w:style>
  <w:style w:type="paragraph" w:customStyle="1" w:styleId="EEFBDBE933444D098940485EE7544E55">
    <w:name w:val="EEFBDBE933444D098940485EE7544E55"/>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BC0716A-A49A-4251-896D-5D346EE0EC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21</TotalTime>
  <Pages>12</Pages>
  <Words>2826</Words>
  <Characters>3505</Characters>
  <Application>Microsoft Office Word</Application>
  <DocSecurity>0</DocSecurity>
  <Lines>250</Lines>
  <Paragraphs>333</Paragraphs>
  <ScaleCrop>false</ScaleCrop>
  <Company>PCMI</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EDY</dc:creator>
  <dc:description>&lt;config cover="true" show_menu="true" version="1.0.0" doctype="SDKXY"&gt;_x000d_
&lt;/config&gt;</dc:description>
  <cp:lastModifiedBy>S G</cp:lastModifiedBy>
  <cp:revision>18</cp:revision>
  <cp:lastPrinted>2021-02-02T08:22:00Z</cp:lastPrinted>
  <dcterms:created xsi:type="dcterms:W3CDTF">2026-02-06T02:35:00Z</dcterms:created>
  <dcterms:modified xsi:type="dcterms:W3CDTF">2026-02-06T05:27:00Z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eyJoZGlkIjoiZDUzZDZiNTg0NzQ1M2UzNGU2ZGJkMmFkNjA5NjFjOWIifQ==</vt:lpwstr>
  </property>
  <property fmtid="{D5CDD505-2E9C-101B-9397-08002B2CF9AE}" pid="15" name="KSOProductBuildVer">
    <vt:lpwstr>2052-12.1.0.21541</vt:lpwstr>
  </property>
  <property fmtid="{D5CDD505-2E9C-101B-9397-08002B2CF9AE}" pid="16" name="ICV">
    <vt:lpwstr>5F08D1FF77FD4295844BDDA49FC0A209_12</vt:lpwstr>
  </property>
  <property fmtid="{D5CDD505-2E9C-101B-9397-08002B2CF9AE}" pid="17" name="DoublePage">
    <vt:lpwstr>false</vt:lpwstr>
  </property>
</Properties>
</file>